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14.odttf" ContentType="application/vnd.openxmlformats-officedocument.obfuscatedFont"/>
  <Override PartName="/word/fonts/font15.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939BE">
      <w:pPr>
        <w:pStyle w:val="9"/>
        <w:widowControl/>
        <w:spacing w:line="580" w:lineRule="exact"/>
        <w:rPr>
          <w:rFonts w:hint="eastAsia" w:ascii="黑体" w:hAnsi="黑体" w:eastAsia="黑体"/>
          <w:sz w:val="32"/>
          <w:szCs w:val="32"/>
        </w:rPr>
      </w:pPr>
      <w:r>
        <w:rPr>
          <w:rFonts w:hint="eastAsia" w:ascii="黑体" w:hAnsi="黑体" w:eastAsia="黑体"/>
          <w:sz w:val="32"/>
          <w:szCs w:val="32"/>
        </w:rPr>
        <w:t>附件3</w:t>
      </w:r>
    </w:p>
    <w:p w14:paraId="541524A8">
      <w:pPr>
        <w:pStyle w:val="9"/>
        <w:widowControl/>
        <w:spacing w:line="580" w:lineRule="exact"/>
        <w:rPr>
          <w:rFonts w:hint="eastAsia" w:ascii="黑体" w:hAnsi="黑体" w:eastAsia="黑体"/>
          <w:sz w:val="32"/>
          <w:szCs w:val="32"/>
        </w:rPr>
      </w:pPr>
    </w:p>
    <w:p w14:paraId="27DD763F">
      <w:pPr>
        <w:pStyle w:val="9"/>
        <w:widowControl/>
        <w:spacing w:line="580" w:lineRule="exact"/>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2024年成都市粮食烘干中心新建改造</w:t>
      </w:r>
    </w:p>
    <w:p w14:paraId="7DFDB0D3">
      <w:pPr>
        <w:pStyle w:val="9"/>
        <w:widowControl/>
        <w:spacing w:line="580" w:lineRule="exact"/>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项目申报指南</w:t>
      </w:r>
    </w:p>
    <w:p w14:paraId="5B6EFC38">
      <w:pPr>
        <w:pStyle w:val="9"/>
        <w:spacing w:line="580" w:lineRule="exact"/>
        <w:jc w:val="both"/>
        <w:rPr>
          <w:rFonts w:hint="eastAsia" w:ascii="仿宋_GB2312" w:hAnsi="宋体" w:eastAsia="仿宋_GB2312" w:cs="仿宋_GB2312"/>
          <w:kern w:val="2"/>
          <w:sz w:val="32"/>
          <w:szCs w:val="32"/>
        </w:rPr>
      </w:pPr>
    </w:p>
    <w:p w14:paraId="63FC58BE">
      <w:pPr>
        <w:pStyle w:val="9"/>
        <w:spacing w:line="580" w:lineRule="exact"/>
        <w:ind w:firstLine="640" w:firstLineChars="200"/>
        <w:jc w:val="both"/>
        <w:rPr>
          <w:rFonts w:hint="eastAsia" w:ascii="黑体" w:hAnsi="宋体" w:eastAsia="黑体" w:cs="黑体"/>
          <w:sz w:val="32"/>
          <w:szCs w:val="32"/>
        </w:rPr>
      </w:pPr>
      <w:r>
        <w:rPr>
          <w:rFonts w:hint="eastAsia" w:ascii="仿宋_GB2312" w:hAnsi="宋体" w:eastAsia="仿宋_GB2312" w:cs="仿宋_GB2312"/>
          <w:kern w:val="2"/>
          <w:sz w:val="32"/>
          <w:szCs w:val="32"/>
        </w:rPr>
        <w:t>为</w:t>
      </w:r>
      <w:r>
        <w:rPr>
          <w:rFonts w:ascii="仿宋_GB2312" w:hAnsi="宋体" w:eastAsia="仿宋_GB2312" w:cs="仿宋_GB2312"/>
          <w:kern w:val="2"/>
          <w:sz w:val="32"/>
          <w:szCs w:val="32"/>
        </w:rPr>
        <w:t>深入贯彻落实</w:t>
      </w:r>
      <w:r>
        <w:rPr>
          <w:rFonts w:hint="eastAsia" w:ascii="仿宋_GB2312" w:hAnsi="宋体" w:eastAsia="仿宋_GB2312" w:cs="仿宋_GB2312"/>
          <w:kern w:val="2"/>
          <w:sz w:val="32"/>
          <w:szCs w:val="32"/>
        </w:rPr>
        <w:t>成都市推动老旧农业机械大规模设备更新专项行动工作部署，</w:t>
      </w:r>
      <w:r>
        <w:rPr>
          <w:rFonts w:hint="eastAsia" w:ascii="仿宋_GB2312" w:hAnsi="宋体" w:eastAsia="仿宋_GB2312" w:cs="Times New Roman"/>
          <w:kern w:val="2"/>
          <w:sz w:val="32"/>
          <w:szCs w:val="32"/>
        </w:rPr>
        <w:t>加快老旧农业机械设施设备更新，促进全市粮食烘干中心的提档升级，增加先进产能，提高生产效率，现根据《</w:t>
      </w:r>
      <w:r>
        <w:rPr>
          <w:rFonts w:hint="eastAsia" w:ascii="仿宋_GB2312" w:hAnsi="宋体" w:eastAsia="仿宋_GB2312" w:cs="仿宋_GB2312"/>
          <w:kern w:val="2"/>
          <w:sz w:val="32"/>
          <w:szCs w:val="32"/>
        </w:rPr>
        <w:t>成都市农业农村局关于印发〈成都市推动老旧农业机械大规模设备更新专项行动方案〉〈成都市老旧农业机械大规模设备更新政策措施及申报指南〉的通知》（成农办〔2024〕60号）</w:t>
      </w:r>
      <w:r>
        <w:rPr>
          <w:rFonts w:hint="eastAsia" w:ascii="仿宋_GB2312" w:hAnsi="方正仿宋简体" w:eastAsia="仿宋_GB2312" w:cs="方正仿宋简体"/>
          <w:sz w:val="32"/>
          <w:szCs w:val="32"/>
        </w:rPr>
        <w:t>《成都市农业农村局 成都市乡村振兴局 成都市供销合作社联合社关于印发</w:t>
      </w:r>
      <w:r>
        <w:rPr>
          <w:rFonts w:hint="eastAsia" w:ascii="仿宋_GB2312" w:hAnsi="汉仪平安行粗简" w:eastAsia="仿宋_GB2312" w:cs="汉仪平安行粗简"/>
          <w:sz w:val="32"/>
          <w:szCs w:val="32"/>
        </w:rPr>
        <w:t>〈</w:t>
      </w:r>
      <w:r>
        <w:rPr>
          <w:rFonts w:hint="eastAsia" w:ascii="仿宋_GB2312" w:hAnsi="方正仿宋简体" w:eastAsia="仿宋_GB2312" w:cs="方正仿宋简体"/>
          <w:sz w:val="32"/>
          <w:szCs w:val="32"/>
        </w:rPr>
        <w:t>市级财政农业专项资金管理实施细则</w:t>
      </w:r>
      <w:r>
        <w:rPr>
          <w:rFonts w:hint="eastAsia" w:ascii="仿宋_GB2312" w:hAnsi="汉仪平安行粗简" w:eastAsia="仿宋_GB2312" w:cs="汉仪平安行粗简"/>
          <w:sz w:val="32"/>
          <w:szCs w:val="32"/>
        </w:rPr>
        <w:t>〉</w:t>
      </w:r>
      <w:r>
        <w:rPr>
          <w:rFonts w:hint="eastAsia" w:ascii="仿宋_GB2312" w:hAnsi="方正仿宋简体" w:eastAsia="仿宋_GB2312" w:cs="方正仿宋简体"/>
          <w:sz w:val="32"/>
          <w:szCs w:val="32"/>
        </w:rPr>
        <w:t>的通知》（成农办〔2024〕4号）</w:t>
      </w:r>
      <w:r>
        <w:rPr>
          <w:rFonts w:hint="eastAsia" w:ascii="仿宋_GB2312" w:hAnsi="宋体" w:eastAsia="仿宋_GB2312" w:cs="仿宋_GB2312"/>
          <w:kern w:val="2"/>
          <w:sz w:val="32"/>
          <w:szCs w:val="32"/>
        </w:rPr>
        <w:t>文件</w:t>
      </w:r>
      <w:r>
        <w:rPr>
          <w:rFonts w:hint="eastAsia" w:ascii="仿宋_GB2312" w:hAnsi="方正仿宋简体" w:eastAsia="仿宋_GB2312" w:cs="方正仿宋简体"/>
          <w:sz w:val="32"/>
          <w:szCs w:val="32"/>
        </w:rPr>
        <w:t>要求，</w:t>
      </w:r>
      <w:r>
        <w:rPr>
          <w:rFonts w:hint="eastAsia" w:ascii="仿宋_GB2312" w:hAnsi="宋体" w:eastAsia="仿宋_GB2312" w:cs="仿宋_GB2312"/>
          <w:kern w:val="2"/>
          <w:sz w:val="32"/>
          <w:szCs w:val="32"/>
        </w:rPr>
        <w:t>特制定本申报指南。</w:t>
      </w:r>
    </w:p>
    <w:p w14:paraId="4AA6DB8C">
      <w:pPr>
        <w:pStyle w:val="9"/>
        <w:widowControl/>
        <w:numPr>
          <w:ilvl w:val="0"/>
          <w:numId w:val="2"/>
        </w:numPr>
        <w:spacing w:line="580" w:lineRule="exact"/>
        <w:ind w:firstLine="640" w:firstLineChars="200"/>
        <w:rPr>
          <w:rFonts w:hint="eastAsia" w:ascii="黑体" w:hAnsi="宋体" w:eastAsia="黑体" w:cs="黑体"/>
          <w:sz w:val="32"/>
          <w:szCs w:val="32"/>
        </w:rPr>
      </w:pPr>
      <w:r>
        <w:rPr>
          <w:rFonts w:hint="eastAsia" w:ascii="黑体" w:hAnsi="宋体" w:eastAsia="黑体" w:cs="黑体"/>
          <w:sz w:val="32"/>
          <w:szCs w:val="32"/>
        </w:rPr>
        <w:t>项目建设目标</w:t>
      </w:r>
    </w:p>
    <w:p w14:paraId="6A2FCE28">
      <w:pPr>
        <w:pStyle w:val="9"/>
        <w:widowControl/>
        <w:spacing w:line="580" w:lineRule="exact"/>
        <w:ind w:firstLine="640" w:firstLineChars="200"/>
        <w:rPr>
          <w:rFonts w:hint="eastAsia" w:ascii="仿宋_GB2312" w:hAnsi="宋体" w:eastAsia="仿宋_GB2312" w:cs="Times New Roman"/>
          <w:kern w:val="2"/>
          <w:sz w:val="32"/>
          <w:szCs w:val="32"/>
        </w:rPr>
      </w:pPr>
      <w:r>
        <w:rPr>
          <w:rFonts w:hint="eastAsia" w:ascii="仿宋_GB2312" w:hAnsi="宋体" w:eastAsia="仿宋_GB2312" w:cs="Times New Roman"/>
          <w:kern w:val="2"/>
          <w:sz w:val="32"/>
          <w:szCs w:val="32"/>
        </w:rPr>
        <w:t>贯彻落实国家粮食安全决策部署，综合考虑地理位置、产业布局、市场需求和基础条件等因素，支持优先采用先进节能环保的烘干设备建设粮食烘干中心，开展机械化烘干作业，加快补齐粮食机械化烘干短板，有效解决因晾晒场地受限、多雨高湿天气导致粮食霉变、发芽等问题，确保颗粒归仓。</w:t>
      </w:r>
    </w:p>
    <w:p w14:paraId="6682AC5C">
      <w:pPr>
        <w:numPr>
          <w:ilvl w:val="0"/>
          <w:numId w:val="2"/>
        </w:numPr>
        <w:suppressAutoHyphens/>
        <w:adjustRightInd w:val="0"/>
        <w:spacing w:line="580" w:lineRule="exact"/>
        <w:ind w:firstLine="640" w:firstLineChars="200"/>
        <w:textAlignment w:val="baseline"/>
        <w:rPr>
          <w:rFonts w:hint="eastAsia" w:ascii="黑体" w:eastAsia="黑体"/>
          <w:kern w:val="0"/>
          <w:sz w:val="32"/>
          <w:szCs w:val="32"/>
        </w:rPr>
      </w:pPr>
      <w:r>
        <w:rPr>
          <w:rFonts w:hint="eastAsia" w:ascii="黑体" w:eastAsia="黑体"/>
          <w:kern w:val="0"/>
          <w:sz w:val="32"/>
          <w:szCs w:val="32"/>
        </w:rPr>
        <w:t>项目申报条件</w:t>
      </w:r>
    </w:p>
    <w:p w14:paraId="0B1C3B01">
      <w:pPr>
        <w:pStyle w:val="8"/>
        <w:spacing w:line="580" w:lineRule="exact"/>
        <w:ind w:firstLine="640" w:firstLineChars="200"/>
        <w:rPr>
          <w:rFonts w:ascii="方正楷体_GBK" w:hAnsi="方正楷体_GBK" w:eastAsia="方正楷体_GBK" w:cs="方正楷体_GBK"/>
          <w:kern w:val="2"/>
          <w:sz w:val="32"/>
          <w:szCs w:val="32"/>
        </w:rPr>
      </w:pPr>
      <w:r>
        <w:rPr>
          <w:rFonts w:ascii="仿宋_GB2312" w:hAnsi="Times New Roman" w:eastAsia="仿宋_GB2312"/>
          <w:sz w:val="32"/>
          <w:szCs w:val="32"/>
        </w:rPr>
        <w:t>（一）</w:t>
      </w:r>
      <w:r>
        <w:rPr>
          <w:rFonts w:ascii="仿宋_GB2312" w:hAnsi="方正仿宋简体" w:eastAsia="仿宋_GB2312" w:cs="方正仿宋简体"/>
          <w:sz w:val="32"/>
          <w:szCs w:val="32"/>
        </w:rPr>
        <w:t>在成都市17个涉农区（市）县范围内的涉农企业、农民（农机）专业合作社、家庭农场、种粮大户等新型农业经营主体。农村集体经济组织可单独或联合申报。鼓励和支持新型农业经营主体与村集体合作，利用村集体闲置资产，采取合作的方式建设烘干中心，壮大村集体经济收入。项目实施主体应</w:t>
      </w:r>
      <w:r>
        <w:rPr>
          <w:rFonts w:ascii="仿宋_GB2312" w:hAnsi="仿宋" w:eastAsia="仿宋_GB2312"/>
          <w:kern w:val="2"/>
          <w:sz w:val="32"/>
          <w:szCs w:val="32"/>
        </w:rPr>
        <w:t>拥有完成项目必要的生产条件、技术力量、管理能力和资金配套，</w:t>
      </w:r>
      <w:r>
        <w:rPr>
          <w:rFonts w:ascii="仿宋_GB2312" w:hAnsi="方正仿宋简体" w:eastAsia="仿宋_GB2312" w:cs="方正仿宋简体"/>
          <w:sz w:val="32"/>
          <w:szCs w:val="32"/>
        </w:rPr>
        <w:t>且已纳入市级政府投入“三农”重大项目储备库</w:t>
      </w:r>
      <w:r>
        <w:rPr>
          <w:rFonts w:ascii="仿宋_GB2312" w:hAnsi="Times New Roman" w:eastAsia="仿宋_GB2312"/>
          <w:sz w:val="32"/>
          <w:szCs w:val="32"/>
        </w:rPr>
        <w:t>。</w:t>
      </w:r>
    </w:p>
    <w:p w14:paraId="1C629AC2">
      <w:pPr>
        <w:pStyle w:val="10"/>
        <w:spacing w:after="0" w:line="580" w:lineRule="exact"/>
        <w:ind w:left="0" w:leftChars="0" w:firstLine="640"/>
        <w:jc w:val="left"/>
        <w:rPr>
          <w:rFonts w:hint="eastAsia" w:ascii="仿宋_GB2312" w:hAnsi="宋体" w:eastAsia="仿宋_GB2312"/>
          <w:sz w:val="32"/>
          <w:szCs w:val="32"/>
        </w:rPr>
      </w:pPr>
      <w:r>
        <w:rPr>
          <w:rFonts w:hint="eastAsia" w:ascii="仿宋_GB2312" w:eastAsia="仿宋_GB2312"/>
          <w:kern w:val="0"/>
          <w:sz w:val="32"/>
          <w:szCs w:val="32"/>
        </w:rPr>
        <w:t>（二）</w:t>
      </w:r>
      <w:r>
        <w:rPr>
          <w:rFonts w:hint="eastAsia" w:ascii="仿宋_GB2312" w:hAnsi="宋体" w:eastAsia="仿宋_GB2312"/>
          <w:sz w:val="32"/>
          <w:szCs w:val="32"/>
        </w:rPr>
        <w:t>新建或改造日烘干能力达到200吨以上的烘干中心。建设内容包括粮食烘干机主体机具及配套辅助机具等新购置的烘干设施设备。项目实施后，能显著增强区域粮食烘干能力。项目单位除满足自身需要外，还需为周边农户提供烘干服务，带动区域粮食机械化烘干水平提升。鼓励对高耗能、高排放、高污染的机具的改造更新。对采用燃煤式（生物质燃料）的烘干机具等不符合环保或安全生产要求的，不予补贴。</w:t>
      </w:r>
    </w:p>
    <w:p w14:paraId="63AB513C">
      <w:pPr>
        <w:pStyle w:val="10"/>
        <w:spacing w:line="580" w:lineRule="exact"/>
        <w:ind w:left="210" w:leftChars="0" w:firstLine="640"/>
        <w:rPr>
          <w:rFonts w:hint="eastAsia"/>
        </w:rPr>
      </w:pPr>
      <w:r>
        <w:rPr>
          <w:rFonts w:hint="eastAsia" w:ascii="仿宋_GB2312" w:eastAsia="仿宋_GB2312"/>
          <w:kern w:val="0"/>
          <w:sz w:val="32"/>
          <w:szCs w:val="32"/>
        </w:rPr>
        <w:t>（三）</w:t>
      </w:r>
      <w:r>
        <w:rPr>
          <w:rFonts w:hint="eastAsia" w:ascii="仿宋_GB2312" w:hAnsi="宋体" w:eastAsia="仿宋_GB2312"/>
          <w:sz w:val="32"/>
          <w:szCs w:val="32"/>
        </w:rPr>
        <w:t>项目单位需认真准确测算项目需求金额，提供资金测算过程及测算依据，并承诺对测算数据真实性负责。项目预算金额测算是否详细、合理将纳入评审标准。最终资金补助金额以审计核算报告为准。项目验收时需确保项目建设内容及设施设备符合要求，能正常发挥作用，并提供真实有效的建设合同、发票等相关项目建设资料。</w:t>
      </w:r>
    </w:p>
    <w:p w14:paraId="6C87EAB2">
      <w:pPr>
        <w:pStyle w:val="9"/>
        <w:spacing w:line="580" w:lineRule="exact"/>
        <w:ind w:firstLine="640" w:firstLineChars="200"/>
        <w:jc w:val="both"/>
        <w:rPr>
          <w:rFonts w:hint="eastAsia" w:ascii="仿宋_GB2312" w:hAnsi="??" w:eastAsia="仿宋_GB2312"/>
          <w:kern w:val="2"/>
          <w:sz w:val="32"/>
          <w:szCs w:val="32"/>
        </w:rPr>
      </w:pPr>
      <w:r>
        <w:rPr>
          <w:rFonts w:hint="eastAsia" w:ascii="仿宋_GB2312" w:hAnsi="??" w:eastAsia="仿宋_GB2312"/>
          <w:kern w:val="2"/>
          <w:sz w:val="32"/>
          <w:szCs w:val="32"/>
        </w:rPr>
        <w:t>（四）项目选址应当符合成都市现代农业产业规划，项目建设不存在“非农化”“非粮化”等问题。</w:t>
      </w:r>
    </w:p>
    <w:p w14:paraId="0F73E4C8">
      <w:pPr>
        <w:pStyle w:val="9"/>
        <w:spacing w:line="580" w:lineRule="exact"/>
        <w:ind w:firstLine="640" w:firstLineChars="200"/>
        <w:jc w:val="both"/>
        <w:rPr>
          <w:rFonts w:hint="eastAsia" w:ascii="仿宋_GB2312" w:hAnsi="Times New Roman" w:eastAsia="仿宋_GB2312"/>
          <w:sz w:val="32"/>
          <w:szCs w:val="32"/>
        </w:rPr>
      </w:pPr>
      <w:r>
        <w:rPr>
          <w:rFonts w:hint="eastAsia" w:ascii="仿宋_GB2312" w:hAnsi="??" w:eastAsia="仿宋_GB2312"/>
          <w:kern w:val="2"/>
          <w:sz w:val="32"/>
          <w:szCs w:val="32"/>
        </w:rPr>
        <w:t>（五）申报项目建设内容符合成都市农业农村局项目申报指南确定的建设内容，并已落实建设资金和项目用地、具备开工建</w:t>
      </w:r>
      <w:r>
        <w:rPr>
          <w:rFonts w:hint="eastAsia" w:ascii="仿宋_GB2312" w:hAnsi="Times New Roman" w:eastAsia="仿宋_GB2312"/>
          <w:sz w:val="32"/>
          <w:szCs w:val="32"/>
        </w:rPr>
        <w:t>设条件，能够在项目实施年限完成项目建设内容。</w:t>
      </w:r>
    </w:p>
    <w:p w14:paraId="53F68E0D">
      <w:pPr>
        <w:pStyle w:val="9"/>
        <w:spacing w:line="580" w:lineRule="exact"/>
        <w:ind w:firstLine="640" w:firstLineChars="200"/>
        <w:jc w:val="both"/>
        <w:rPr>
          <w:rFonts w:hint="eastAsia" w:ascii="仿宋_GB2312" w:hAnsi="??" w:eastAsia="仿宋_GB2312"/>
          <w:kern w:val="2"/>
          <w:sz w:val="32"/>
          <w:szCs w:val="32"/>
        </w:rPr>
      </w:pPr>
      <w:r>
        <w:rPr>
          <w:rFonts w:hint="eastAsia" w:ascii="仿宋_GB2312" w:hAnsi="??" w:eastAsia="仿宋_GB2312"/>
          <w:kern w:val="2"/>
          <w:sz w:val="32"/>
          <w:szCs w:val="32"/>
        </w:rPr>
        <w:t>（六）</w:t>
      </w:r>
      <w:r>
        <w:rPr>
          <w:rFonts w:ascii="仿宋_GB2312" w:hAnsi="??" w:eastAsia="仿宋_GB2312"/>
          <w:kern w:val="2"/>
          <w:sz w:val="32"/>
          <w:szCs w:val="32"/>
        </w:rPr>
        <w:t>2021</w:t>
      </w:r>
      <w:r>
        <w:rPr>
          <w:rFonts w:hint="eastAsia" w:ascii="仿宋_GB2312" w:hAnsi="??" w:eastAsia="仿宋_GB2312"/>
          <w:kern w:val="2"/>
          <w:sz w:val="32"/>
          <w:szCs w:val="32"/>
        </w:rPr>
        <w:t>年以来，申报主体通过各级财政资金已经支持建设的同一地块相同建设内容的，不得重复申请。</w:t>
      </w:r>
    </w:p>
    <w:p w14:paraId="24E9E328">
      <w:pPr>
        <w:suppressAutoHyphens/>
        <w:adjustRightInd w:val="0"/>
        <w:spacing w:line="590" w:lineRule="exact"/>
        <w:ind w:firstLine="640" w:firstLineChars="200"/>
        <w:textAlignment w:val="baseline"/>
        <w:rPr>
          <w:rFonts w:hint="eastAsia" w:ascii="仿宋_GB2312" w:hAnsi="??" w:eastAsia="仿宋_GB2312"/>
          <w:sz w:val="32"/>
          <w:szCs w:val="32"/>
        </w:rPr>
      </w:pPr>
      <w:r>
        <w:rPr>
          <w:rFonts w:hint="eastAsia" w:ascii="仿宋_GB2312" w:eastAsia="仿宋_GB2312"/>
          <w:kern w:val="0"/>
          <w:sz w:val="32"/>
          <w:szCs w:val="32"/>
        </w:rPr>
        <w:t>（七）申报主体遵守国家有关法律、法规、规章和行业规范，2022年以来，在经营活动中无因违法经营受到刑事处罚，责令停产停业、吊销许可证或执照、较大数额罚款等行政处罚的重大违法记录。承诺严格遵守有关支农项目建设、审计、验收及资金管理要求。</w:t>
      </w:r>
    </w:p>
    <w:p w14:paraId="263CBD01">
      <w:pPr>
        <w:pStyle w:val="9"/>
        <w:widowControl/>
        <w:numPr>
          <w:ilvl w:val="0"/>
          <w:numId w:val="2"/>
        </w:numPr>
        <w:shd w:val="clear" w:color="auto" w:fill="FFFFFF"/>
        <w:spacing w:line="580" w:lineRule="exact"/>
        <w:ind w:firstLine="640" w:firstLineChars="200"/>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项目建设内容</w:t>
      </w:r>
    </w:p>
    <w:p w14:paraId="503AC3AC">
      <w:pPr>
        <w:pStyle w:val="10"/>
        <w:spacing w:after="0" w:line="580" w:lineRule="exact"/>
        <w:ind w:left="0" w:leftChars="0" w:firstLine="640"/>
        <w:jc w:val="left"/>
        <w:rPr>
          <w:rFonts w:hint="eastAsia" w:ascii="黑体" w:hAnsi="黑体" w:eastAsia="黑体" w:cs="黑体"/>
          <w:sz w:val="32"/>
          <w:szCs w:val="32"/>
          <w:shd w:val="clear" w:color="auto" w:fill="FFFFFF"/>
        </w:rPr>
      </w:pPr>
      <w:r>
        <w:rPr>
          <w:rFonts w:hint="eastAsia" w:ascii="仿宋_GB2312" w:hAnsi="宋体" w:eastAsia="仿宋_GB2312"/>
          <w:sz w:val="32"/>
          <w:szCs w:val="32"/>
        </w:rPr>
        <w:t>新建或改造日烘干能力达到200吨以上的烘干中心。建设内容包括粮食烘干机主体机具及配套辅助机具等新购置的烘干设施设备。</w:t>
      </w:r>
    </w:p>
    <w:p w14:paraId="2FE33C2F">
      <w:pPr>
        <w:numPr>
          <w:ilvl w:val="0"/>
          <w:numId w:val="2"/>
        </w:numPr>
        <w:spacing w:line="580" w:lineRule="exact"/>
        <w:ind w:firstLine="640" w:firstLineChars="200"/>
        <w:rPr>
          <w:rFonts w:hint="eastAsia" w:ascii="黑体" w:hAnsi="黑体" w:eastAsia="黑体" w:cs="黑体"/>
          <w:sz w:val="32"/>
          <w:szCs w:val="32"/>
        </w:rPr>
      </w:pPr>
      <w:r>
        <w:rPr>
          <w:rFonts w:hint="eastAsia" w:ascii="黑体" w:eastAsia="黑体"/>
          <w:sz w:val="32"/>
          <w:szCs w:val="32"/>
        </w:rPr>
        <w:t>项目</w:t>
      </w:r>
      <w:r>
        <w:rPr>
          <w:rFonts w:hint="eastAsia" w:ascii="黑体" w:hAnsi="黑体" w:eastAsia="黑体" w:cs="黑体"/>
          <w:sz w:val="32"/>
          <w:szCs w:val="32"/>
        </w:rPr>
        <w:t>实施期限</w:t>
      </w:r>
    </w:p>
    <w:p w14:paraId="4AB27719">
      <w:pPr>
        <w:spacing w:line="580" w:lineRule="exact"/>
        <w:ind w:firstLine="640" w:firstLineChars="200"/>
        <w:rPr>
          <w:rFonts w:hint="eastAsia"/>
        </w:rPr>
      </w:pPr>
      <w:r>
        <w:rPr>
          <w:rFonts w:hint="eastAsia" w:ascii="仿宋_GB2312" w:hAnsi="仿宋_GB2312" w:eastAsia="仿宋_GB2312" w:cs="仿宋_GB2312"/>
          <w:sz w:val="32"/>
          <w:szCs w:val="32"/>
        </w:rPr>
        <w:t>2025年</w:t>
      </w:r>
      <w:r>
        <w:rPr>
          <w:rFonts w:ascii="仿宋_GB2312" w:hAnsi="仿宋_GB2312" w:eastAsia="仿宋_GB2312" w:cs="仿宋_GB2312"/>
          <w:sz w:val="32"/>
          <w:szCs w:val="32"/>
          <w:lang w:val="en"/>
        </w:rPr>
        <w:t>3</w:t>
      </w:r>
      <w:r>
        <w:rPr>
          <w:rFonts w:hint="eastAsia" w:ascii="仿宋_GB2312" w:hAnsi="仿宋_GB2312" w:eastAsia="仿宋_GB2312" w:cs="仿宋_GB2312"/>
          <w:sz w:val="32"/>
          <w:szCs w:val="32"/>
        </w:rPr>
        <w:t>月底前全面完成项目建设，2025年4月底前完成总结验收。</w:t>
      </w:r>
    </w:p>
    <w:p w14:paraId="10341421">
      <w:pPr>
        <w:numPr>
          <w:ilvl w:val="0"/>
          <w:numId w:val="2"/>
        </w:num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项目补助标准及范围</w:t>
      </w:r>
    </w:p>
    <w:p w14:paraId="523DB97C">
      <w:pPr>
        <w:spacing w:line="580" w:lineRule="exact"/>
        <w:ind w:firstLine="640" w:firstLineChars="200"/>
        <w:rPr>
          <w:rFonts w:hint="eastAsia" w:ascii="黑体" w:hAnsi="黑体" w:eastAsia="黑体" w:cs="黑体"/>
          <w:sz w:val="32"/>
          <w:szCs w:val="32"/>
        </w:rPr>
      </w:pPr>
      <w:r>
        <w:rPr>
          <w:rFonts w:hint="eastAsia" w:ascii="仿宋_GB2312" w:hAnsi="宋体" w:eastAsia="仿宋_GB2312"/>
          <w:sz w:val="32"/>
          <w:szCs w:val="32"/>
        </w:rPr>
        <w:t>对符合条件的粮食烘干中心新建或改造项目，择优采取“先建后补”的方式进行补助，对单个地点新建或改造后粮食日烘干能力达200吨以上的烘干中心，新购置的烘干设施设备</w:t>
      </w:r>
      <w:r>
        <w:rPr>
          <w:rFonts w:hint="eastAsia" w:ascii="仿宋_GB2312" w:hAnsi="楷体_GB2312" w:eastAsia="仿宋_GB2312" w:cs="仿宋_GB2312"/>
          <w:kern w:val="0"/>
          <w:sz w:val="32"/>
          <w:szCs w:val="32"/>
        </w:rPr>
        <w:t>按核定后的建设</w:t>
      </w:r>
      <w:r>
        <w:rPr>
          <w:rFonts w:ascii="仿宋_GB2312" w:hAnsi="楷体_GB2312" w:eastAsia="仿宋_GB2312" w:cs="仿宋_GB2312"/>
          <w:kern w:val="0"/>
          <w:sz w:val="32"/>
          <w:szCs w:val="32"/>
        </w:rPr>
        <w:t>和</w:t>
      </w:r>
      <w:r>
        <w:rPr>
          <w:rFonts w:hint="eastAsia" w:ascii="仿宋_GB2312" w:hAnsi="楷体_GB2312" w:eastAsia="仿宋_GB2312" w:cs="仿宋_GB2312"/>
          <w:kern w:val="0"/>
          <w:sz w:val="32"/>
          <w:szCs w:val="32"/>
        </w:rPr>
        <w:t>购置</w:t>
      </w:r>
      <w:r>
        <w:rPr>
          <w:rFonts w:ascii="仿宋_GB2312" w:hAnsi="楷体_GB2312" w:eastAsia="仿宋_GB2312" w:cs="仿宋_GB2312"/>
          <w:kern w:val="0"/>
          <w:sz w:val="32"/>
          <w:szCs w:val="32"/>
        </w:rPr>
        <w:t>总</w:t>
      </w:r>
      <w:r>
        <w:rPr>
          <w:rFonts w:hint="eastAsia" w:ascii="仿宋_GB2312" w:hAnsi="楷体_GB2312" w:eastAsia="仿宋_GB2312" w:cs="仿宋_GB2312"/>
          <w:kern w:val="0"/>
          <w:sz w:val="32"/>
          <w:szCs w:val="32"/>
        </w:rPr>
        <w:t>金</w:t>
      </w:r>
      <w:r>
        <w:rPr>
          <w:rFonts w:ascii="仿宋_GB2312" w:hAnsi="楷体_GB2312" w:eastAsia="仿宋_GB2312" w:cs="仿宋_GB2312"/>
          <w:kern w:val="0"/>
          <w:sz w:val="32"/>
          <w:szCs w:val="32"/>
        </w:rPr>
        <w:t>额的</w:t>
      </w:r>
      <w:r>
        <w:rPr>
          <w:rFonts w:ascii="仿宋_GB2312" w:hAnsi="宋体" w:eastAsia="仿宋_GB2312" w:cs="Times New Roman"/>
          <w:sz w:val="32"/>
          <w:szCs w:val="32"/>
          <w:lang w:val="en"/>
        </w:rPr>
        <w:t>50</w:t>
      </w:r>
      <w:r>
        <w:rPr>
          <w:rFonts w:hint="eastAsia" w:ascii="仿宋_GB2312" w:hAnsi="宋体" w:eastAsia="仿宋_GB2312" w:cs="Times New Roman"/>
          <w:sz w:val="32"/>
          <w:szCs w:val="32"/>
        </w:rPr>
        <w:t>%据实进行补助</w:t>
      </w:r>
      <w:r>
        <w:rPr>
          <w:rFonts w:hint="eastAsia" w:ascii="仿宋_GB2312" w:hAnsi="宋体" w:eastAsia="仿宋_GB2312"/>
          <w:sz w:val="32"/>
          <w:szCs w:val="32"/>
        </w:rPr>
        <w:t>，</w:t>
      </w:r>
      <w:r>
        <w:rPr>
          <w:rFonts w:hint="eastAsia" w:ascii="仿宋_GB2312" w:hAnsi="宋体" w:eastAsia="仿宋_GB2312" w:cs="Times New Roman"/>
          <w:sz w:val="32"/>
          <w:szCs w:val="32"/>
        </w:rPr>
        <w:t>单个项目最高不超过200万元。</w:t>
      </w:r>
      <w:r>
        <w:rPr>
          <w:rFonts w:hint="eastAsia" w:ascii="仿宋_GB2312" w:hAnsi="宋体" w:eastAsia="仿宋_GB2312"/>
          <w:sz w:val="32"/>
          <w:szCs w:val="32"/>
        </w:rPr>
        <w:t>项目投资计划仅限于粮食烘干机主体机具及配套辅助机具包括传输传送、粮食刮板机、提升机、精选筛、电控设备、除尘机具等，办公生活配套用房等非生产性设施设备均不列入投资计划中。</w:t>
      </w:r>
    </w:p>
    <w:p w14:paraId="095FD3E1">
      <w:pPr>
        <w:numPr>
          <w:ilvl w:val="0"/>
          <w:numId w:val="2"/>
        </w:num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项目实施程序</w:t>
      </w:r>
    </w:p>
    <w:p w14:paraId="5C505C7F">
      <w:pPr>
        <w:suppressAutoHyphens/>
        <w:adjustRightInd w:val="0"/>
        <w:spacing w:line="580" w:lineRule="exact"/>
        <w:ind w:firstLine="637"/>
        <w:textAlignment w:val="baseline"/>
        <w:rPr>
          <w:rFonts w:ascii="仿宋_GB2312" w:hAnsi="仿宋" w:eastAsia="仿宋_GB2312" w:cs="黑体"/>
          <w:kern w:val="0"/>
          <w:sz w:val="32"/>
          <w:szCs w:val="32"/>
        </w:rPr>
      </w:pPr>
      <w:r>
        <w:rPr>
          <w:rFonts w:hint="eastAsia" w:eastAsia="楷体_GB2312"/>
          <w:sz w:val="32"/>
        </w:rPr>
        <w:t>（一）项目申报。</w:t>
      </w:r>
      <w:r>
        <w:rPr>
          <w:rFonts w:hint="eastAsia" w:ascii="仿宋_GB2312" w:hAnsi="宋体" w:eastAsia="仿宋_GB2312" w:cs="仿宋_GB2312"/>
          <w:kern w:val="0"/>
          <w:sz w:val="32"/>
          <w:szCs w:val="32"/>
        </w:rPr>
        <w:t>各区（市）县农业农村行政主管部门</w:t>
      </w:r>
      <w:r>
        <w:rPr>
          <w:rFonts w:ascii="仿宋_GB2312" w:hAnsi="仿宋" w:eastAsia="仿宋_GB2312" w:cs="仿宋_GB2312"/>
          <w:kern w:val="0"/>
          <w:sz w:val="32"/>
          <w:szCs w:val="32"/>
        </w:rPr>
        <w:t>及时</w:t>
      </w:r>
      <w:r>
        <w:rPr>
          <w:rFonts w:hint="eastAsia" w:ascii="仿宋_GB2312" w:hAnsi="宋体" w:eastAsia="仿宋_GB2312" w:cs="仿宋_GB2312"/>
          <w:kern w:val="0"/>
          <w:sz w:val="32"/>
          <w:szCs w:val="32"/>
        </w:rPr>
        <w:t>转发《申报指南》</w:t>
      </w:r>
      <w:r>
        <w:rPr>
          <w:rFonts w:hint="eastAsia" w:ascii="仿宋_GB2312" w:hAnsi="仿宋" w:eastAsia="仿宋_GB2312" w:cs="仿宋_GB2312"/>
          <w:kern w:val="0"/>
          <w:sz w:val="32"/>
          <w:szCs w:val="32"/>
        </w:rPr>
        <w:t>，做好本地区项目申报组织工作</w:t>
      </w:r>
      <w:r>
        <w:rPr>
          <w:rFonts w:hint="eastAsia" w:ascii="仿宋_GB2312" w:hAnsi="仿宋" w:eastAsia="仿宋_GB2312" w:cs="黑体"/>
          <w:kern w:val="0"/>
          <w:sz w:val="32"/>
          <w:szCs w:val="32"/>
        </w:rPr>
        <w:t>。各申报主体</w:t>
      </w:r>
      <w:r>
        <w:rPr>
          <w:rFonts w:hint="eastAsia" w:ascii="仿宋_GB2312" w:hAnsi="仿宋_GB2312" w:eastAsia="仿宋_GB2312" w:cs="仿宋_GB2312"/>
          <w:sz w:val="32"/>
          <w:szCs w:val="32"/>
        </w:rPr>
        <w:t>根据《申报指南》有关要求编制《项目实施方案》，经属地</w:t>
      </w:r>
      <w:r>
        <w:rPr>
          <w:rFonts w:hint="eastAsia" w:ascii="仿宋_GB2312" w:hAnsi="宋体" w:eastAsia="仿宋_GB2312" w:cs="仿宋_GB2312"/>
          <w:kern w:val="0"/>
          <w:sz w:val="32"/>
          <w:szCs w:val="32"/>
        </w:rPr>
        <w:t>农业农村行政主管部门</w:t>
      </w:r>
      <w:r>
        <w:rPr>
          <w:rFonts w:hint="eastAsia" w:ascii="仿宋_GB2312" w:hAnsi="仿宋" w:eastAsia="仿宋_GB2312" w:cs="黑体"/>
          <w:kern w:val="0"/>
          <w:sz w:val="32"/>
          <w:szCs w:val="32"/>
        </w:rPr>
        <w:t>初审通过后，于</w:t>
      </w:r>
      <w:r>
        <w:rPr>
          <w:rFonts w:ascii="仿宋_GB2312" w:hAnsi="仿宋" w:eastAsia="仿宋_GB2312" w:cs="黑体"/>
          <w:kern w:val="0"/>
          <w:sz w:val="32"/>
          <w:szCs w:val="32"/>
          <w:lang w:val="en"/>
        </w:rPr>
        <w:t>9</w:t>
      </w:r>
      <w:r>
        <w:rPr>
          <w:rFonts w:hint="eastAsia" w:ascii="仿宋_GB2312" w:hAnsi="仿宋" w:eastAsia="仿宋_GB2312" w:cs="黑体"/>
          <w:kern w:val="0"/>
          <w:sz w:val="32"/>
          <w:szCs w:val="32"/>
        </w:rPr>
        <w:t>月</w:t>
      </w:r>
      <w:r>
        <w:rPr>
          <w:rFonts w:ascii="仿宋_GB2312" w:hAnsi="仿宋" w:eastAsia="仿宋_GB2312" w:cs="黑体"/>
          <w:kern w:val="0"/>
          <w:sz w:val="32"/>
          <w:szCs w:val="32"/>
          <w:lang w:val="en"/>
        </w:rPr>
        <w:t>30</w:t>
      </w:r>
      <w:r>
        <w:rPr>
          <w:rFonts w:hint="eastAsia" w:ascii="仿宋_GB2312" w:hAnsi="仿宋" w:eastAsia="仿宋_GB2312" w:cs="黑体"/>
          <w:kern w:val="0"/>
          <w:sz w:val="32"/>
          <w:szCs w:val="32"/>
        </w:rPr>
        <w:t>日前将项目实施方案</w:t>
      </w:r>
      <w:r>
        <w:rPr>
          <w:rFonts w:hint="eastAsia" w:ascii="仿宋_GB2312" w:hAnsi="仿宋_GB2312" w:eastAsia="仿宋_GB2312" w:cs="仿宋_GB2312"/>
          <w:sz w:val="32"/>
          <w:szCs w:val="32"/>
        </w:rPr>
        <w:t>（纸质版一式两份、电子版一份）报送至</w:t>
      </w:r>
      <w:r>
        <w:rPr>
          <w:rFonts w:hint="eastAsia" w:ascii="仿宋_GB2312" w:hAnsi="仿宋" w:eastAsia="仿宋_GB2312" w:cs="黑体"/>
          <w:kern w:val="0"/>
          <w:sz w:val="32"/>
          <w:szCs w:val="32"/>
        </w:rPr>
        <w:t>市农业农村局，材料要求详见附件</w:t>
      </w:r>
      <w:r>
        <w:rPr>
          <w:rFonts w:ascii="仿宋_GB2312" w:hAnsi="仿宋" w:eastAsia="仿宋_GB2312" w:cs="黑体"/>
          <w:kern w:val="0"/>
          <w:sz w:val="32"/>
          <w:szCs w:val="32"/>
        </w:rPr>
        <w:t>1</w:t>
      </w:r>
      <w:r>
        <w:rPr>
          <w:rFonts w:hint="eastAsia" w:ascii="仿宋_GB2312" w:hAnsi="仿宋" w:eastAsia="仿宋_GB2312" w:cs="黑体"/>
          <w:kern w:val="0"/>
          <w:sz w:val="32"/>
          <w:szCs w:val="32"/>
        </w:rPr>
        <w:t>。</w:t>
      </w:r>
    </w:p>
    <w:p w14:paraId="196B9E52">
      <w:pPr>
        <w:spacing w:line="580" w:lineRule="exact"/>
        <w:ind w:firstLine="640" w:firstLineChars="200"/>
        <w:rPr>
          <w:rFonts w:hint="eastAsia" w:ascii="仿宋_GB2312" w:hAnsi="楷体_GB2312" w:eastAsia="仿宋_GB2312" w:cs="仿宋_GB2312"/>
          <w:kern w:val="0"/>
          <w:sz w:val="32"/>
          <w:szCs w:val="32"/>
        </w:rPr>
      </w:pPr>
      <w:r>
        <w:rPr>
          <w:rFonts w:hint="eastAsia" w:eastAsia="楷体_GB2312"/>
          <w:sz w:val="32"/>
        </w:rPr>
        <w:t>（二）审批立项。</w:t>
      </w:r>
      <w:r>
        <w:rPr>
          <w:rFonts w:hint="eastAsia" w:ascii="仿宋_GB2312" w:hAnsi="仿宋_GB2312" w:eastAsia="仿宋_GB2312" w:cs="仿宋_GB2312"/>
          <w:sz w:val="32"/>
          <w:szCs w:val="32"/>
        </w:rPr>
        <w:t>市农业农村局按照项目管理要求</w:t>
      </w:r>
      <w:r>
        <w:rPr>
          <w:rFonts w:hint="eastAsia" w:ascii="仿宋_GB2312" w:hAnsi="Calibri" w:eastAsia="仿宋_GB2312"/>
          <w:sz w:val="32"/>
          <w:szCs w:val="32"/>
        </w:rPr>
        <w:t>对申报项目可行性和绩效</w:t>
      </w:r>
      <w:r>
        <w:rPr>
          <w:rFonts w:hint="eastAsia" w:ascii="仿宋_GB2312" w:eastAsia="仿宋_GB2312"/>
          <w:sz w:val="32"/>
          <w:szCs w:val="32"/>
        </w:rPr>
        <w:t>目标进</w:t>
      </w:r>
      <w:r>
        <w:rPr>
          <w:rFonts w:hint="eastAsia" w:ascii="仿宋_GB2312" w:hAnsi="Calibri" w:eastAsia="仿宋_GB2312"/>
          <w:sz w:val="32"/>
          <w:szCs w:val="32"/>
        </w:rPr>
        <w:t>行评审。评审结果经审定</w:t>
      </w:r>
      <w:r>
        <w:rPr>
          <w:rFonts w:hint="eastAsia" w:ascii="仿宋_GB2312" w:eastAsia="仿宋_GB2312"/>
          <w:sz w:val="32"/>
          <w:szCs w:val="32"/>
        </w:rPr>
        <w:t>和公示</w:t>
      </w:r>
      <w:r>
        <w:rPr>
          <w:rFonts w:hint="eastAsia" w:ascii="仿宋_GB2312" w:hAnsi="Calibri" w:eastAsia="仿宋_GB2312"/>
          <w:sz w:val="32"/>
          <w:szCs w:val="32"/>
        </w:rPr>
        <w:t>后，以正式文件通知</w:t>
      </w:r>
      <w:r>
        <w:rPr>
          <w:rFonts w:hint="eastAsia" w:ascii="仿宋_GB2312" w:eastAsia="仿宋_GB2312"/>
          <w:sz w:val="32"/>
          <w:szCs w:val="32"/>
        </w:rPr>
        <w:t>项目所在</w:t>
      </w:r>
      <w:r>
        <w:rPr>
          <w:rFonts w:hint="eastAsia" w:ascii="仿宋_GB2312" w:hAnsi="Calibri" w:eastAsia="仿宋_GB2312"/>
          <w:sz w:val="32"/>
          <w:szCs w:val="32"/>
        </w:rPr>
        <w:t>区（市）县</w:t>
      </w:r>
      <w:r>
        <w:rPr>
          <w:rFonts w:hint="eastAsia" w:ascii="仿宋_GB2312" w:eastAsia="仿宋_GB2312"/>
          <w:sz w:val="32"/>
          <w:szCs w:val="32"/>
        </w:rPr>
        <w:t>农业农村行政主管部门</w:t>
      </w:r>
      <w:r>
        <w:rPr>
          <w:rFonts w:hint="eastAsia" w:ascii="仿宋_GB2312" w:hAnsi="Calibri" w:eastAsia="仿宋_GB2312"/>
          <w:sz w:val="32"/>
          <w:szCs w:val="32"/>
        </w:rPr>
        <w:t>。</w:t>
      </w:r>
      <w:r>
        <w:rPr>
          <w:rFonts w:hint="eastAsia" w:ascii="仿宋_GB2312" w:eastAsia="仿宋_GB2312"/>
          <w:sz w:val="32"/>
          <w:szCs w:val="32"/>
        </w:rPr>
        <w:t>项目实施</w:t>
      </w:r>
      <w:r>
        <w:rPr>
          <w:rFonts w:hint="eastAsia" w:ascii="仿宋_GB2312" w:hAnsi="楷体_GB2312" w:eastAsia="仿宋_GB2312" w:cs="仿宋_GB2312"/>
          <w:kern w:val="0"/>
          <w:sz w:val="32"/>
          <w:szCs w:val="32"/>
        </w:rPr>
        <w:t>方案通过审批后，原则上不允许调整，确因客观原因项目实施方案需要变更（调整）中止的，项目实施单位需书面提出申请，由</w:t>
      </w:r>
      <w:r>
        <w:rPr>
          <w:rFonts w:hint="eastAsia" w:ascii="仿宋_GB2312" w:hAnsi="Calibri" w:eastAsia="仿宋_GB2312"/>
          <w:sz w:val="32"/>
          <w:szCs w:val="32"/>
        </w:rPr>
        <w:t>区（市）县</w:t>
      </w:r>
      <w:r>
        <w:rPr>
          <w:rFonts w:hint="eastAsia" w:ascii="仿宋_GB2312" w:eastAsia="仿宋_GB2312"/>
          <w:sz w:val="32"/>
          <w:szCs w:val="32"/>
        </w:rPr>
        <w:t>农业农村行政主管部门进行初审，提出建议意见，</w:t>
      </w:r>
      <w:r>
        <w:rPr>
          <w:rFonts w:hint="eastAsia" w:ascii="仿宋_GB2312" w:hAnsi="楷体_GB2312" w:eastAsia="仿宋_GB2312" w:cs="仿宋_GB2312"/>
          <w:kern w:val="0"/>
          <w:sz w:val="32"/>
          <w:szCs w:val="32"/>
        </w:rPr>
        <w:t>报市农业农村局，按原审批程序批复。</w:t>
      </w:r>
    </w:p>
    <w:p w14:paraId="63070A7D">
      <w:pPr>
        <w:pStyle w:val="10"/>
        <w:spacing w:after="0" w:line="580" w:lineRule="exact"/>
        <w:ind w:left="0" w:leftChars="0" w:firstLine="640"/>
        <w:rPr>
          <w:rFonts w:hint="eastAsia"/>
        </w:rPr>
      </w:pPr>
      <w:r>
        <w:rPr>
          <w:rFonts w:hint="eastAsia" w:eastAsia="楷体_GB2312"/>
          <w:sz w:val="32"/>
        </w:rPr>
        <w:t>（三）项目实施。</w:t>
      </w:r>
      <w:r>
        <w:rPr>
          <w:rFonts w:hint="eastAsia" w:ascii="仿宋_GB2312" w:hAnsi="仿宋_GB2312" w:eastAsia="仿宋_GB2312" w:cs="仿宋_GB2312"/>
          <w:sz w:val="32"/>
          <w:szCs w:val="32"/>
        </w:rPr>
        <w:t>各</w:t>
      </w:r>
      <w:r>
        <w:rPr>
          <w:rFonts w:hint="eastAsia" w:ascii="仿宋_GB2312" w:eastAsia="仿宋_GB2312"/>
          <w:sz w:val="32"/>
          <w:szCs w:val="32"/>
        </w:rPr>
        <w:t>项目所在</w:t>
      </w:r>
      <w:r>
        <w:rPr>
          <w:rFonts w:hint="eastAsia" w:ascii="仿宋_GB2312" w:hAnsi="Calibri" w:eastAsia="仿宋_GB2312"/>
          <w:sz w:val="32"/>
          <w:szCs w:val="32"/>
        </w:rPr>
        <w:t>区（市）县</w:t>
      </w:r>
      <w:r>
        <w:rPr>
          <w:rFonts w:hint="eastAsia" w:ascii="仿宋_GB2312" w:eastAsia="仿宋_GB2312"/>
          <w:sz w:val="32"/>
          <w:szCs w:val="32"/>
        </w:rPr>
        <w:t>农业农村行政主管部门</w:t>
      </w:r>
      <w:r>
        <w:rPr>
          <w:rFonts w:hint="eastAsia" w:ascii="仿宋_GB2312" w:hAnsi="仿宋_GB2312" w:eastAsia="仿宋_GB2312" w:cs="仿宋_GB2312"/>
          <w:sz w:val="32"/>
          <w:szCs w:val="32"/>
        </w:rPr>
        <w:t>收到项目立项通知后，应及时</w:t>
      </w:r>
      <w:r>
        <w:rPr>
          <w:rFonts w:hint="eastAsia" w:ascii="仿宋_GB2312" w:eastAsia="仿宋_GB2312"/>
          <w:sz w:val="32"/>
          <w:szCs w:val="32"/>
        </w:rPr>
        <w:t>通知项目实施单位按照批复的项目实施方案开展项目建设，</w:t>
      </w:r>
      <w:r>
        <w:rPr>
          <w:rFonts w:hint="eastAsia" w:ascii="仿宋_GB2312" w:hAnsi="仿宋_GB2312" w:eastAsia="仿宋_GB2312" w:cs="仿宋_GB2312"/>
          <w:sz w:val="32"/>
          <w:szCs w:val="32"/>
        </w:rPr>
        <w:t>按照项目计划推进任务落实。同时，加强项目的监督管理，配合做好项目推进情况调度。</w:t>
      </w:r>
    </w:p>
    <w:p w14:paraId="0321C2BF">
      <w:pPr>
        <w:tabs>
          <w:tab w:val="left" w:pos="1323"/>
          <w:tab w:val="left" w:pos="2340"/>
          <w:tab w:val="left" w:pos="2520"/>
          <w:tab w:val="center" w:pos="3854"/>
        </w:tabs>
        <w:spacing w:line="590" w:lineRule="exact"/>
        <w:ind w:firstLine="640" w:firstLineChars="200"/>
        <w:jc w:val="left"/>
        <w:rPr>
          <w:rFonts w:hint="eastAsia" w:ascii="仿宋_GB2312" w:hAnsi="宋体" w:eastAsia="仿宋_GB2312" w:cs="Times New Roman"/>
          <w:color w:val="FF0000"/>
          <w:sz w:val="32"/>
          <w:szCs w:val="32"/>
        </w:rPr>
      </w:pPr>
      <w:r>
        <w:rPr>
          <w:rFonts w:hint="eastAsia" w:eastAsia="楷体_GB2312"/>
          <w:sz w:val="32"/>
        </w:rPr>
        <w:t>（四）项目验收。</w:t>
      </w:r>
      <w:r>
        <w:rPr>
          <w:rFonts w:hint="eastAsia" w:ascii="仿宋_GB2312" w:hAnsi="仿宋_GB2312" w:eastAsia="仿宋_GB2312" w:cs="仿宋_GB2312"/>
          <w:sz w:val="32"/>
          <w:szCs w:val="32"/>
        </w:rPr>
        <w:t>依据《成都市农业农村局财政农业项目验收管理办法》（成农计〔2020〕4号）文件，市农业农村局委托项目所在地区（市）县农业农村行政主管部门开展项目验收，市农业农村局对项目验收情况进行抽查。</w:t>
      </w:r>
      <w:r>
        <w:rPr>
          <w:rFonts w:hint="eastAsia" w:ascii="仿宋_GB2312" w:hAnsi="仿宋_GB2312" w:eastAsia="仿宋_GB2312" w:cs="仿宋_GB2312"/>
          <w:sz w:val="32"/>
        </w:rPr>
        <w:t>项目建设完成后1个月内，项目实施单位向区（市）县农业农村行政主管部门提出验收申请。区（市）县农业农村行政主管部门按照</w:t>
      </w:r>
      <w:r>
        <w:rPr>
          <w:rFonts w:hint="eastAsia" w:ascii="仿宋_GB2312" w:hAnsi="仿宋_GB2312" w:eastAsia="仿宋_GB2312" w:cs="仿宋_GB2312"/>
          <w:sz w:val="32"/>
          <w:szCs w:val="32"/>
        </w:rPr>
        <w:t>市级财政资金项目验收管理办法相关要求</w:t>
      </w:r>
      <w:r>
        <w:rPr>
          <w:rFonts w:hint="eastAsia" w:ascii="仿宋_GB2312" w:hAnsi="仿宋_GB2312" w:eastAsia="仿宋_GB2312" w:cs="仿宋_GB2312"/>
          <w:sz w:val="32"/>
        </w:rPr>
        <w:t>负责</w:t>
      </w:r>
      <w:r>
        <w:rPr>
          <w:rFonts w:hint="eastAsia" w:ascii="仿宋_GB2312" w:hAnsi="楷体_GB2312" w:eastAsia="仿宋_GB2312" w:cs="仿宋_GB2312"/>
          <w:kern w:val="0"/>
          <w:sz w:val="32"/>
          <w:szCs w:val="32"/>
        </w:rPr>
        <w:t>组织验收，并对验收结果进行公示。验收结果经公示无异议后，</w:t>
      </w:r>
      <w:r>
        <w:rPr>
          <w:rFonts w:hint="eastAsia" w:ascii="仿宋_GB2312" w:hAnsi="仿宋_GB2312" w:eastAsia="仿宋_GB2312" w:cs="仿宋_GB2312"/>
          <w:sz w:val="32"/>
        </w:rPr>
        <w:t>区（市）县农业农村行政主管部门于2025年4月底前将项目验收结果及验收资料报市农业农村局，</w:t>
      </w:r>
      <w:r>
        <w:rPr>
          <w:rFonts w:hint="eastAsia" w:ascii="仿宋_GB2312" w:hAnsi="楷体_GB2312" w:eastAsia="仿宋_GB2312" w:cs="仿宋_GB2312"/>
          <w:kern w:val="0"/>
          <w:sz w:val="32"/>
          <w:szCs w:val="32"/>
        </w:rPr>
        <w:t>按照财政专项资金管理办法兑现财政补贴资金。</w:t>
      </w:r>
      <w:r>
        <w:rPr>
          <w:rFonts w:hint="eastAsia" w:ascii="仿宋_GB2312" w:hAnsi="宋体" w:eastAsia="仿宋_GB2312" w:cs="Times New Roman"/>
          <w:sz w:val="32"/>
          <w:szCs w:val="32"/>
        </w:rPr>
        <w:t>项目验收时需确保项目建设内容与批复的项目实施方案保持一致，设施设备符合要求，能正常发挥作用，并提供真实有效的建设合同、发票、项目竣工报告等相关项目建设资料（详见附件3）。</w:t>
      </w:r>
    </w:p>
    <w:p w14:paraId="5EC56225">
      <w:pPr>
        <w:tabs>
          <w:tab w:val="left" w:pos="1323"/>
          <w:tab w:val="left" w:pos="2340"/>
          <w:tab w:val="left" w:pos="2520"/>
          <w:tab w:val="center" w:pos="3854"/>
        </w:tabs>
        <w:spacing w:line="580" w:lineRule="exact"/>
        <w:ind w:firstLine="640"/>
        <w:jc w:val="left"/>
        <w:rPr>
          <w:rFonts w:hint="eastAsia" w:ascii="仿宋_GB2312" w:hAnsi="宋体" w:eastAsia="仿宋_GB2312"/>
          <w:sz w:val="32"/>
          <w:szCs w:val="32"/>
        </w:rPr>
      </w:pPr>
      <w:r>
        <w:rPr>
          <w:rFonts w:hint="eastAsia" w:ascii="黑体" w:hAnsi="黑体" w:eastAsia="黑体" w:cs="黑体"/>
          <w:sz w:val="32"/>
          <w:szCs w:val="32"/>
        </w:rPr>
        <w:t>七、项目管理和监督检查</w:t>
      </w:r>
    </w:p>
    <w:p w14:paraId="0E82DEDC">
      <w:pPr>
        <w:suppressAutoHyphens/>
        <w:adjustRightInd w:val="0"/>
        <w:spacing w:line="580" w:lineRule="exact"/>
        <w:ind w:firstLine="640" w:firstLineChars="200"/>
        <w:textAlignment w:val="baseline"/>
        <w:rPr>
          <w:rFonts w:ascii="仿宋_GB2312" w:eastAsia="仿宋_GB2312" w:cs="仿宋_GB2312"/>
          <w:kern w:val="0"/>
          <w:sz w:val="32"/>
          <w:szCs w:val="32"/>
        </w:rPr>
      </w:pPr>
      <w:r>
        <w:rPr>
          <w:rFonts w:hint="eastAsia" w:ascii="仿宋_GB2312" w:hAnsi="仿宋_GB2312" w:eastAsia="仿宋_GB2312" w:cs="仿宋_GB2312"/>
          <w:sz w:val="32"/>
          <w:szCs w:val="32"/>
        </w:rPr>
        <w:t>各项目区（市）县农业农村行政主管部门应当</w:t>
      </w:r>
      <w:r>
        <w:rPr>
          <w:rFonts w:hint="eastAsia" w:ascii="仿宋_GB2312" w:eastAsia="仿宋_GB2312" w:cs="仿宋_GB2312"/>
          <w:kern w:val="0"/>
          <w:sz w:val="32"/>
          <w:szCs w:val="32"/>
        </w:rPr>
        <w:t>根据专项资金管理规定，严格项目实施管理。按照“公开、公平、公正”原则管理，认真做好项目的申报、初审、管理和验收等工作。</w:t>
      </w:r>
    </w:p>
    <w:p w14:paraId="17AD005B">
      <w:pPr>
        <w:suppressAutoHyphens/>
        <w:adjustRightInd w:val="0"/>
        <w:spacing w:line="580" w:lineRule="exact"/>
        <w:ind w:firstLine="640" w:firstLineChars="200"/>
        <w:textAlignment w:val="baseline"/>
        <w:rPr>
          <w:rFonts w:hint="eastAsia" w:ascii="仿宋_GB2312" w:eastAsia="仿宋_GB2312" w:cs="仿宋_GB2312"/>
          <w:kern w:val="0"/>
          <w:sz w:val="32"/>
          <w:szCs w:val="32"/>
        </w:rPr>
      </w:pPr>
      <w:r>
        <w:rPr>
          <w:rFonts w:hint="eastAsia" w:ascii="楷体_GB2312" w:eastAsia="楷体_GB2312" w:cs="仿宋_GB2312"/>
          <w:kern w:val="0"/>
          <w:sz w:val="32"/>
          <w:szCs w:val="32"/>
        </w:rPr>
        <w:t>（一）落实工作职责。</w:t>
      </w:r>
      <w:r>
        <w:rPr>
          <w:rFonts w:hint="eastAsia" w:ascii="仿宋_GB2312" w:hAnsi="方正仿宋简体" w:eastAsia="仿宋_GB2312" w:cs="方正仿宋简体"/>
          <w:kern w:val="0"/>
          <w:sz w:val="32"/>
          <w:szCs w:val="32"/>
        </w:rPr>
        <w:t>项目业主</w:t>
      </w:r>
      <w:r>
        <w:rPr>
          <w:rFonts w:hint="eastAsia" w:ascii="仿宋_GB2312" w:eastAsia="仿宋_GB2312" w:cs="仿宋_GB2312"/>
          <w:kern w:val="0"/>
          <w:sz w:val="32"/>
          <w:szCs w:val="32"/>
        </w:rPr>
        <w:t>要承担项目实施主体责任，确保按方案设计要求保质保量按时完成。项目</w:t>
      </w:r>
      <w:r>
        <w:rPr>
          <w:rFonts w:hint="eastAsia" w:ascii="仿宋_GB2312" w:hAnsi="方正仿宋简体" w:eastAsia="仿宋_GB2312" w:cs="方正仿宋简体"/>
          <w:kern w:val="0"/>
          <w:sz w:val="32"/>
          <w:szCs w:val="32"/>
        </w:rPr>
        <w:t>所在地区（市）县</w:t>
      </w:r>
      <w:r>
        <w:rPr>
          <w:rFonts w:hint="eastAsia" w:ascii="仿宋_GB2312" w:eastAsia="仿宋_GB2312"/>
          <w:kern w:val="0"/>
          <w:sz w:val="32"/>
          <w:szCs w:val="32"/>
        </w:rPr>
        <w:t>农业农村行政主管部门要承担</w:t>
      </w:r>
      <w:r>
        <w:rPr>
          <w:rFonts w:hint="eastAsia" w:ascii="仿宋_GB2312" w:eastAsia="仿宋_GB2312" w:cs="仿宋_GB2312"/>
          <w:kern w:val="0"/>
          <w:sz w:val="32"/>
          <w:szCs w:val="32"/>
        </w:rPr>
        <w:t>项目</w:t>
      </w:r>
      <w:r>
        <w:rPr>
          <w:rFonts w:ascii="仿宋_GB2312" w:eastAsia="仿宋_GB2312" w:cs="仿宋_GB2312"/>
          <w:kern w:val="0"/>
          <w:sz w:val="32"/>
          <w:szCs w:val="32"/>
        </w:rPr>
        <w:t>管理</w:t>
      </w:r>
      <w:r>
        <w:rPr>
          <w:rFonts w:hint="eastAsia" w:ascii="仿宋_GB2312" w:eastAsia="仿宋_GB2312" w:cs="仿宋_GB2312"/>
          <w:kern w:val="0"/>
          <w:sz w:val="32"/>
          <w:szCs w:val="32"/>
        </w:rPr>
        <w:t>主体责任，要严格对实施方案进行初审把关，强化事前、事中过程监管，对项目购置的大额设备要督促项目实施单位开展询价或招标，如涉及隐蔽工程要现场核实并做好拍照记录，确保项目总投资的真实性和准确性，严防骗取套取财政资金问题发生。市农业农村局履行项目“立项、督导、监管”责任，督促区（市）县抓好项目建设的推进、验收和做好绩效评价工作。</w:t>
      </w:r>
    </w:p>
    <w:p w14:paraId="07A14C9F">
      <w:pPr>
        <w:suppressAutoHyphens/>
        <w:adjustRightInd w:val="0"/>
        <w:spacing w:line="580" w:lineRule="exact"/>
        <w:ind w:firstLine="640" w:firstLineChars="200"/>
        <w:textAlignment w:val="baseline"/>
        <w:rPr>
          <w:rFonts w:ascii="仿宋_GB2312" w:eastAsia="仿宋_GB2312" w:cs="仿宋_GB2312"/>
          <w:kern w:val="0"/>
          <w:sz w:val="32"/>
          <w:szCs w:val="32"/>
        </w:rPr>
      </w:pPr>
      <w:r>
        <w:rPr>
          <w:rFonts w:hint="eastAsia" w:ascii="楷体_GB2312" w:eastAsia="楷体_GB2312" w:cs="仿宋_GB2312"/>
          <w:kern w:val="0"/>
          <w:sz w:val="32"/>
          <w:szCs w:val="32"/>
        </w:rPr>
        <w:t>（二）实施动态管理。</w:t>
      </w:r>
      <w:r>
        <w:rPr>
          <w:rFonts w:hint="eastAsia" w:ascii="仿宋_GB2312" w:eastAsia="仿宋_GB2312" w:cs="仿宋_GB2312"/>
          <w:kern w:val="0"/>
          <w:sz w:val="32"/>
          <w:szCs w:val="32"/>
        </w:rPr>
        <w:t>市农业农村局将对项目推进情况进行跟踪管理，不定期调研项目建设、验收等情况。区（市）县农业农村行政主管部门要定期监督指导项目建设，按要求报送项目建设进度情况、项目实施过程中存在的问题等。</w:t>
      </w:r>
    </w:p>
    <w:p w14:paraId="11A1213C">
      <w:pPr>
        <w:suppressAutoHyphens/>
        <w:adjustRightInd w:val="0"/>
        <w:spacing w:line="580" w:lineRule="exact"/>
        <w:ind w:firstLine="640" w:firstLineChars="200"/>
        <w:textAlignment w:val="baseline"/>
        <w:rPr>
          <w:rFonts w:ascii="黑体" w:hAnsi="黑体" w:eastAsia="黑体" w:cs="Times New Roman"/>
          <w:sz w:val="32"/>
          <w:szCs w:val="32"/>
        </w:rPr>
      </w:pPr>
      <w:r>
        <w:rPr>
          <w:rFonts w:hint="eastAsia" w:ascii="楷体_GB2312" w:eastAsia="楷体_GB2312" w:cs="仿宋_GB2312"/>
          <w:kern w:val="0"/>
          <w:sz w:val="32"/>
          <w:szCs w:val="32"/>
        </w:rPr>
        <w:t>（三）强化社会监督。</w:t>
      </w:r>
      <w:r>
        <w:rPr>
          <w:rFonts w:hint="eastAsia" w:ascii="仿宋_GB2312" w:eastAsia="仿宋_GB2312" w:cs="仿宋_GB2312"/>
          <w:kern w:val="0"/>
          <w:sz w:val="32"/>
          <w:szCs w:val="32"/>
        </w:rPr>
        <w:t>坚持政策公开、程序公开、结果公开原则，主动接受纪检监察、审计部门和社会公众的监督，全面落实项目建设纪律要求。</w:t>
      </w:r>
    </w:p>
    <w:p w14:paraId="25CA1E46">
      <w:pPr>
        <w:pStyle w:val="6"/>
        <w:spacing w:after="0" w:line="580" w:lineRule="exact"/>
        <w:ind w:firstLine="640" w:firstLineChars="200"/>
        <w:rPr>
          <w:rFonts w:hint="eastAsia" w:eastAsia="方正黑体_GBK"/>
          <w:sz w:val="32"/>
          <w:szCs w:val="32"/>
          <w:lang w:val="en-US" w:eastAsia="zh-CN"/>
        </w:rPr>
      </w:pPr>
      <w:r>
        <w:rPr>
          <w:rFonts w:hint="eastAsia" w:eastAsia="方正黑体_GBK"/>
          <w:sz w:val="32"/>
          <w:szCs w:val="32"/>
          <w:lang w:val="en-US" w:eastAsia="zh-CN"/>
        </w:rPr>
        <w:t>八、注意事项</w:t>
      </w:r>
    </w:p>
    <w:p w14:paraId="7BCC6E17">
      <w:pPr>
        <w:pStyle w:val="6"/>
        <w:spacing w:after="0" w:line="580" w:lineRule="exact"/>
        <w:ind w:firstLine="640"/>
        <w:rPr>
          <w:rFonts w:hint="eastAsia"/>
          <w:lang w:val="en-US" w:eastAsia="zh-CN"/>
        </w:rPr>
      </w:pPr>
      <w:r>
        <w:rPr>
          <w:rFonts w:hint="eastAsia" w:ascii="仿宋_GB2312" w:hAnsi="宋体" w:eastAsia="仿宋_GB2312"/>
          <w:kern w:val="2"/>
          <w:sz w:val="32"/>
          <w:szCs w:val="32"/>
          <w:lang w:eastAsia="zh-CN"/>
        </w:rPr>
        <w:t>为保护和改善环境，防止耕地“非粮化”“非农化”，凡建设内容涉及环保或土地性质变更的，应在项目申报时提交合法的环保或土地手续。</w:t>
      </w:r>
    </w:p>
    <w:p w14:paraId="18787900">
      <w:pPr>
        <w:suppressAutoHyphens/>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九、项目申报联系方式</w:t>
      </w:r>
    </w:p>
    <w:p w14:paraId="7F55D96F">
      <w:pPr>
        <w:pStyle w:val="9"/>
        <w:widowControl/>
        <w:spacing w:line="580" w:lineRule="exact"/>
        <w:ind w:firstLine="640" w:firstLineChars="200"/>
        <w:rPr>
          <w:rFonts w:hint="eastAsia" w:ascii="仿宋_GB2312" w:hAnsi="宋体" w:eastAsia="仿宋_GB2312" w:cs="Times New Roman"/>
          <w:kern w:val="2"/>
          <w:sz w:val="32"/>
          <w:szCs w:val="32"/>
        </w:rPr>
      </w:pPr>
      <w:r>
        <w:rPr>
          <w:rFonts w:hint="eastAsia" w:ascii="仿宋_GB2312" w:hAnsi="宋体" w:eastAsia="仿宋_GB2312" w:cs="Times New Roman"/>
          <w:kern w:val="2"/>
          <w:sz w:val="32"/>
          <w:szCs w:val="32"/>
        </w:rPr>
        <w:t>联 系 人：孙加威</w:t>
      </w:r>
    </w:p>
    <w:p w14:paraId="622340F5">
      <w:pPr>
        <w:pStyle w:val="9"/>
        <w:widowControl/>
        <w:spacing w:line="580" w:lineRule="exact"/>
        <w:ind w:firstLine="640" w:firstLineChars="200"/>
        <w:rPr>
          <w:rFonts w:hint="eastAsia" w:ascii="仿宋_GB2312" w:hAnsi="宋体" w:eastAsia="仿宋_GB2312" w:cs="Times New Roman"/>
          <w:kern w:val="2"/>
          <w:sz w:val="32"/>
          <w:szCs w:val="32"/>
        </w:rPr>
      </w:pPr>
      <w:r>
        <w:rPr>
          <w:rFonts w:hint="eastAsia" w:ascii="仿宋_GB2312" w:hAnsi="宋体" w:eastAsia="仿宋_GB2312" w:cs="Times New Roman"/>
          <w:kern w:val="2"/>
          <w:sz w:val="32"/>
          <w:szCs w:val="32"/>
        </w:rPr>
        <w:t>联系电话：028-61883618</w:t>
      </w:r>
    </w:p>
    <w:p w14:paraId="4EE93467">
      <w:pPr>
        <w:pStyle w:val="9"/>
        <w:widowControl/>
        <w:spacing w:line="580" w:lineRule="exact"/>
        <w:ind w:firstLine="640" w:firstLineChars="200"/>
        <w:rPr>
          <w:rFonts w:hint="eastAsia" w:ascii="仿宋_GB2312" w:hAnsi="宋体" w:eastAsia="仿宋_GB2312" w:cs="Times New Roman"/>
          <w:kern w:val="2"/>
          <w:sz w:val="32"/>
          <w:szCs w:val="32"/>
        </w:rPr>
      </w:pPr>
      <w:r>
        <w:rPr>
          <w:rFonts w:hint="eastAsia" w:ascii="仿宋_GB2312" w:hAnsi="宋体" w:eastAsia="仿宋_GB2312" w:cs="Times New Roman"/>
          <w:kern w:val="2"/>
          <w:sz w:val="32"/>
          <w:szCs w:val="32"/>
        </w:rPr>
        <w:t>电子邮箱：cdsnwzzyc@163.com</w:t>
      </w:r>
    </w:p>
    <w:p w14:paraId="4DC8E6C3">
      <w:pPr>
        <w:pStyle w:val="9"/>
        <w:widowControl/>
        <w:spacing w:line="580" w:lineRule="exact"/>
        <w:ind w:firstLine="640" w:firstLineChars="200"/>
        <w:rPr>
          <w:rFonts w:hint="eastAsia" w:ascii="仿宋_GB2312" w:hAnsi="宋体" w:eastAsia="仿宋_GB2312" w:cs="Times New Roman"/>
          <w:kern w:val="2"/>
          <w:sz w:val="32"/>
          <w:szCs w:val="32"/>
        </w:rPr>
      </w:pPr>
      <w:r>
        <w:rPr>
          <w:rFonts w:hint="eastAsia" w:ascii="仿宋_GB2312" w:hAnsi="宋体" w:eastAsia="仿宋_GB2312" w:cs="Times New Roman"/>
          <w:kern w:val="2"/>
          <w:sz w:val="32"/>
          <w:szCs w:val="32"/>
        </w:rPr>
        <w:t>联系地址：成都市高新区蜀锦路 68 号（成都市农业农村局）</w:t>
      </w:r>
    </w:p>
    <w:p w14:paraId="703800F7">
      <w:pPr>
        <w:spacing w:line="580" w:lineRule="exact"/>
      </w:pPr>
    </w:p>
    <w:p w14:paraId="6406A136">
      <w:pPr>
        <w:suppressAutoHyphens/>
        <w:adjustRightInd w:val="0"/>
        <w:spacing w:line="580" w:lineRule="exact"/>
        <w:ind w:left="1320" w:leftChars="324" w:hanging="640" w:hangingChars="200"/>
        <w:textAlignment w:val="baseline"/>
        <w:rPr>
          <w:rFonts w:hint="eastAsia" w:ascii="仿宋_GB2312" w:hAnsi="宋体" w:eastAsia="仿宋_GB2312" w:cs="Times New Roman"/>
          <w:sz w:val="32"/>
          <w:szCs w:val="32"/>
        </w:rPr>
      </w:pPr>
      <w:r>
        <w:rPr>
          <w:rFonts w:hint="eastAsia" w:ascii="仿宋_GB2312" w:hAnsi="宋体" w:eastAsia="仿宋_GB2312" w:cs="Times New Roman"/>
          <w:sz w:val="32"/>
          <w:szCs w:val="32"/>
        </w:rPr>
        <w:t>附件：1. 成都市2024年粮食烘干中心新建改造项目申报材</w:t>
      </w:r>
    </w:p>
    <w:p w14:paraId="394130A5">
      <w:pPr>
        <w:suppressAutoHyphens/>
        <w:adjustRightInd w:val="0"/>
        <w:spacing w:line="580" w:lineRule="exact"/>
        <w:ind w:left="1319" w:leftChars="628" w:firstLine="800" w:firstLineChars="250"/>
        <w:textAlignment w:val="baseline"/>
        <w:rPr>
          <w:rFonts w:hint="eastAsia" w:ascii="仿宋_GB2312" w:hAnsi="宋体" w:eastAsia="仿宋_GB2312" w:cs="Times New Roman"/>
          <w:sz w:val="32"/>
          <w:szCs w:val="32"/>
        </w:rPr>
      </w:pPr>
      <w:r>
        <w:rPr>
          <w:rFonts w:hint="eastAsia" w:ascii="仿宋_GB2312" w:hAnsi="宋体" w:eastAsia="仿宋_GB2312" w:cs="Times New Roman"/>
          <w:sz w:val="32"/>
          <w:szCs w:val="32"/>
        </w:rPr>
        <w:t>料清单</w:t>
      </w:r>
    </w:p>
    <w:p w14:paraId="0FC90CE2">
      <w:pPr>
        <w:spacing w:line="580" w:lineRule="exact"/>
        <w:ind w:left="1600"/>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2. </w:t>
      </w:r>
      <w:r>
        <w:rPr>
          <w:rFonts w:hint="eastAsia" w:ascii="仿宋_GB2312" w:hAnsi="宋体" w:eastAsia="仿宋_GB2312" w:cs="Times New Roman"/>
          <w:sz w:val="32"/>
          <w:szCs w:val="32"/>
        </w:rPr>
        <w:t>成都市2024年粮食烘干中心新建改造项目</w:t>
      </w:r>
      <w:r>
        <w:rPr>
          <w:rFonts w:hint="eastAsia" w:ascii="仿宋_GB2312" w:eastAsia="仿宋_GB2312" w:cs="仿宋_GB2312"/>
          <w:kern w:val="0"/>
          <w:sz w:val="32"/>
          <w:szCs w:val="32"/>
        </w:rPr>
        <w:t>实施方</w:t>
      </w:r>
    </w:p>
    <w:p w14:paraId="27C58A5A">
      <w:pPr>
        <w:spacing w:line="580" w:lineRule="exact"/>
        <w:ind w:left="1600" w:leftChars="762" w:firstLine="480" w:firstLineChars="150"/>
        <w:rPr>
          <w:rFonts w:hint="eastAsia" w:ascii="仿宋_GB2312" w:hAnsi="宋体" w:eastAsia="仿宋_GB2312" w:cs="Times New Roman"/>
          <w:sz w:val="32"/>
          <w:szCs w:val="32"/>
        </w:rPr>
      </w:pPr>
      <w:r>
        <w:rPr>
          <w:rFonts w:hint="eastAsia" w:ascii="仿宋_GB2312" w:eastAsia="仿宋_GB2312" w:cs="仿宋_GB2312"/>
          <w:kern w:val="0"/>
          <w:sz w:val="32"/>
          <w:szCs w:val="32"/>
        </w:rPr>
        <w:t>案（含申报表、实施方案及投资预算表）</w:t>
      </w:r>
    </w:p>
    <w:p w14:paraId="2BAABCBB">
      <w:pPr>
        <w:suppressAutoHyphens/>
        <w:adjustRightInd w:val="0"/>
        <w:spacing w:line="580" w:lineRule="exact"/>
        <w:ind w:left="1596" w:leftChars="760"/>
        <w:textAlignment w:val="baseline"/>
        <w:rPr>
          <w:rFonts w:hint="eastAsia" w:ascii="仿宋_GB2312" w:eastAsia="仿宋_GB2312" w:cs="仿宋_GB2312"/>
          <w:kern w:val="0"/>
          <w:sz w:val="32"/>
          <w:szCs w:val="32"/>
        </w:rPr>
      </w:pPr>
    </w:p>
    <w:p w14:paraId="45D42FEE">
      <w:pPr>
        <w:suppressAutoHyphens/>
        <w:adjustRightInd w:val="0"/>
        <w:spacing w:line="580" w:lineRule="exact"/>
        <w:ind w:left="1596" w:leftChars="760"/>
        <w:textAlignment w:val="baseline"/>
        <w:rPr>
          <w:rFonts w:hint="eastAsia" w:ascii="仿宋_GB2312" w:hAnsi="宋体" w:eastAsia="仿宋_GB2312" w:cs="Times New Roman"/>
          <w:sz w:val="32"/>
          <w:szCs w:val="32"/>
        </w:rPr>
      </w:pPr>
      <w:r>
        <w:rPr>
          <w:rFonts w:hint="eastAsia" w:ascii="仿宋_GB2312" w:eastAsia="仿宋_GB2312" w:cs="仿宋_GB2312"/>
          <w:kern w:val="0"/>
          <w:sz w:val="32"/>
          <w:szCs w:val="32"/>
        </w:rPr>
        <w:t xml:space="preserve">3. </w:t>
      </w:r>
      <w:r>
        <w:rPr>
          <w:rFonts w:hint="eastAsia" w:ascii="仿宋_GB2312" w:hAnsi="宋体" w:eastAsia="仿宋_GB2312" w:cs="Times New Roman"/>
          <w:sz w:val="32"/>
          <w:szCs w:val="32"/>
        </w:rPr>
        <w:t>成都市2024年粮食烘干中心新建改造项目验收汇</w:t>
      </w:r>
    </w:p>
    <w:p w14:paraId="236BC8C7">
      <w:pPr>
        <w:suppressAutoHyphens/>
        <w:adjustRightInd w:val="0"/>
        <w:spacing w:line="580" w:lineRule="exact"/>
        <w:ind w:left="1596" w:leftChars="760" w:firstLine="480" w:firstLineChars="150"/>
        <w:textAlignment w:val="baseline"/>
        <w:rPr>
          <w:rFonts w:hint="eastAsia" w:ascii="仿宋_GB2312" w:hAnsi="宋体" w:eastAsia="仿宋_GB2312" w:cs="Times New Roman"/>
          <w:sz w:val="32"/>
          <w:szCs w:val="32"/>
        </w:rPr>
      </w:pPr>
      <w:r>
        <w:rPr>
          <w:rFonts w:hint="eastAsia" w:ascii="仿宋_GB2312" w:hAnsi="宋体" w:eastAsia="仿宋_GB2312" w:cs="Times New Roman"/>
          <w:sz w:val="32"/>
          <w:szCs w:val="32"/>
        </w:rPr>
        <w:t>编材料目录</w:t>
      </w:r>
    </w:p>
    <w:p w14:paraId="16890441">
      <w:pPr>
        <w:pStyle w:val="10"/>
        <w:spacing w:after="0" w:line="580" w:lineRule="exact"/>
        <w:ind w:left="1596" w:leftChars="760" w:firstLine="0" w:firstLineChars="0"/>
        <w:rPr>
          <w:rFonts w:hint="eastAsia" w:ascii="仿宋_GB2312" w:hAnsi="宋体" w:eastAsia="仿宋_GB2312"/>
          <w:sz w:val="32"/>
          <w:szCs w:val="32"/>
        </w:rPr>
      </w:pPr>
      <w:r>
        <w:rPr>
          <w:rFonts w:hint="eastAsia" w:ascii="仿宋_GB2312" w:hAnsi="宋体" w:eastAsia="仿宋_GB2312"/>
          <w:sz w:val="32"/>
          <w:szCs w:val="32"/>
        </w:rPr>
        <w:t>4. 成都市农业农村局财政农业项目验收报告表（模</w:t>
      </w:r>
    </w:p>
    <w:p w14:paraId="12F6278E">
      <w:pPr>
        <w:pStyle w:val="10"/>
        <w:spacing w:after="0" w:line="580" w:lineRule="exact"/>
        <w:ind w:left="1596" w:leftChars="760" w:firstLine="480" w:firstLineChars="150"/>
        <w:rPr>
          <w:rFonts w:hint="eastAsia" w:ascii="仿宋_GB2312" w:hAnsi="宋体" w:eastAsia="仿宋_GB2312"/>
          <w:sz w:val="32"/>
          <w:szCs w:val="32"/>
        </w:rPr>
      </w:pPr>
      <w:r>
        <w:rPr>
          <w:rFonts w:hint="eastAsia" w:ascii="仿宋_GB2312" w:hAnsi="宋体" w:eastAsia="仿宋_GB2312"/>
          <w:sz w:val="32"/>
          <w:szCs w:val="32"/>
        </w:rPr>
        <w:t>板）</w:t>
      </w:r>
    </w:p>
    <w:p w14:paraId="7F0B26CD">
      <w:pPr>
        <w:pStyle w:val="10"/>
        <w:spacing w:after="0" w:line="580" w:lineRule="exact"/>
        <w:ind w:left="1596" w:leftChars="760" w:firstLine="0" w:firstLineChars="0"/>
        <w:rPr>
          <w:rFonts w:hint="eastAsia" w:ascii="仿宋_GB2312" w:hAnsi="宋体" w:eastAsia="仿宋_GB2312"/>
          <w:sz w:val="32"/>
          <w:szCs w:val="32"/>
        </w:rPr>
      </w:pPr>
      <w:r>
        <w:rPr>
          <w:rFonts w:hint="eastAsia" w:ascii="仿宋_GB2312" w:hAnsi="宋体" w:eastAsia="仿宋_GB2312"/>
          <w:sz w:val="32"/>
          <w:szCs w:val="32"/>
        </w:rPr>
        <w:t>5. 成都市农业农村局财政农业项目验收整改意见书</w:t>
      </w:r>
    </w:p>
    <w:p w14:paraId="4D97499D">
      <w:pPr>
        <w:pStyle w:val="10"/>
        <w:spacing w:after="0" w:line="580" w:lineRule="exact"/>
        <w:ind w:left="1596" w:leftChars="760" w:firstLine="480" w:firstLineChars="150"/>
        <w:rPr>
          <w:rFonts w:hint="eastAsia" w:ascii="仿宋_GB2312" w:hAnsi="宋体" w:eastAsia="仿宋_GB2312"/>
          <w:sz w:val="32"/>
          <w:szCs w:val="32"/>
        </w:rPr>
      </w:pPr>
      <w:r>
        <w:rPr>
          <w:rFonts w:hint="eastAsia" w:ascii="仿宋_GB2312" w:hAnsi="宋体" w:eastAsia="仿宋_GB2312"/>
          <w:sz w:val="32"/>
          <w:szCs w:val="32"/>
        </w:rPr>
        <w:t>（模板）</w:t>
      </w:r>
    </w:p>
    <w:p w14:paraId="705530A2">
      <w:pPr>
        <w:spacing w:line="590" w:lineRule="exact"/>
        <w:rPr>
          <w:rFonts w:ascii="黑体" w:hAnsi="黑体" w:eastAsia="黑体" w:cs="仿宋_GB2312"/>
          <w:sz w:val="32"/>
          <w:szCs w:val="32"/>
        </w:rPr>
      </w:pPr>
      <w:r>
        <w:rPr>
          <w:rFonts w:hint="eastAsia"/>
        </w:rPr>
        <w:br w:type="page"/>
      </w:r>
      <w:r>
        <w:rPr>
          <w:rFonts w:hint="eastAsia" w:ascii="黑体" w:hAnsi="黑体" w:eastAsia="黑体" w:cs="仿宋_GB2312"/>
          <w:sz w:val="32"/>
          <w:szCs w:val="32"/>
        </w:rPr>
        <w:t>附件1</w:t>
      </w:r>
    </w:p>
    <w:p w14:paraId="0B68D974">
      <w:pPr>
        <w:suppressAutoHyphens/>
        <w:spacing w:line="590" w:lineRule="exact"/>
        <w:jc w:val="center"/>
        <w:rPr>
          <w:rFonts w:hint="eastAsia" w:ascii="方正小标宋简体" w:hAnsi="宋体" w:eastAsia="方正小标宋简体" w:cs="Times New Roman"/>
          <w:sz w:val="44"/>
          <w:szCs w:val="44"/>
        </w:rPr>
      </w:pPr>
    </w:p>
    <w:p w14:paraId="34547BDE">
      <w:pPr>
        <w:suppressAutoHyphens/>
        <w:spacing w:line="590" w:lineRule="exact"/>
        <w:jc w:val="center"/>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成都市2024年粮食烘干中心新建改造</w:t>
      </w:r>
    </w:p>
    <w:p w14:paraId="37D2556B">
      <w:pPr>
        <w:suppressAutoHyphens/>
        <w:spacing w:line="59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项目申报材料清单</w:t>
      </w:r>
    </w:p>
    <w:p w14:paraId="61054E16">
      <w:pPr>
        <w:suppressAutoHyphens/>
        <w:spacing w:line="590" w:lineRule="exact"/>
        <w:rPr>
          <w:rFonts w:hint="eastAsia" w:ascii="仿宋_GB2312" w:hAnsi="宋体" w:eastAsia="仿宋_GB2312" w:cs="Times New Roman"/>
          <w:sz w:val="32"/>
          <w:szCs w:val="32"/>
        </w:rPr>
      </w:pPr>
      <w:r>
        <w:rPr>
          <w:rFonts w:hint="eastAsia" w:ascii="仿宋_GB2312" w:hAnsi="宋体" w:eastAsia="仿宋_GB2312" w:cs="Times New Roman"/>
          <w:sz w:val="32"/>
          <w:szCs w:val="32"/>
        </w:rPr>
        <w:t xml:space="preserve">    </w:t>
      </w:r>
    </w:p>
    <w:p w14:paraId="129C3610">
      <w:pPr>
        <w:suppressAutoHyphens/>
        <w:spacing w:line="59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一、</w:t>
      </w:r>
      <w:r>
        <w:rPr>
          <w:rFonts w:hint="eastAsia" w:ascii="仿宋_GB2312" w:hAnsi="宋体" w:eastAsia="仿宋_GB2312"/>
          <w:kern w:val="0"/>
          <w:sz w:val="32"/>
          <w:szCs w:val="32"/>
        </w:rPr>
        <w:t>区（市）县农业农村行政主管部门推荐申报文件（含县级主管部门的初审意见）</w:t>
      </w:r>
    </w:p>
    <w:p w14:paraId="39CD6BEB">
      <w:pPr>
        <w:suppressAutoHyphens/>
        <w:spacing w:line="59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二、项目申报书（附件2）</w:t>
      </w:r>
    </w:p>
    <w:p w14:paraId="593286EB">
      <w:pPr>
        <w:suppressAutoHyphens/>
        <w:spacing w:line="59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三、项目用地证明材料（证明项目不存在“非农化”、“非粮化”问题，如果建设内容涉及设施用地的，需提供设施用地审批手续）</w:t>
      </w:r>
    </w:p>
    <w:p w14:paraId="4194367A">
      <w:pPr>
        <w:suppressAutoHyphens/>
        <w:spacing w:line="590" w:lineRule="exact"/>
        <w:rPr>
          <w:rFonts w:hint="eastAsia" w:ascii="仿宋_GB2312" w:hAnsi="宋体" w:eastAsia="仿宋_GB2312" w:cs="Times New Roman"/>
          <w:sz w:val="32"/>
          <w:szCs w:val="32"/>
        </w:rPr>
      </w:pPr>
      <w:r>
        <w:rPr>
          <w:rFonts w:hint="eastAsia" w:ascii="仿宋_GB2312" w:hAnsi="宋体" w:eastAsia="仿宋_GB2312" w:cs="Times New Roman"/>
          <w:sz w:val="32"/>
          <w:szCs w:val="32"/>
        </w:rPr>
        <w:t xml:space="preserve">    四、申报主体支撑项目实施的资金证明（近2年财务报表、银行流水等）</w:t>
      </w:r>
    </w:p>
    <w:p w14:paraId="7594A98F">
      <w:pPr>
        <w:suppressAutoHyphens/>
        <w:spacing w:line="590" w:lineRule="exact"/>
        <w:ind w:firstLine="640"/>
        <w:rPr>
          <w:rFonts w:ascii="仿宋_GB2312" w:hAnsi="宋体" w:eastAsia="仿宋_GB2312" w:cs="Times New Roman"/>
          <w:sz w:val="32"/>
          <w:szCs w:val="32"/>
        </w:rPr>
      </w:pPr>
      <w:r>
        <w:rPr>
          <w:rFonts w:hint="eastAsia" w:ascii="仿宋_GB2312" w:hAnsi="宋体" w:eastAsia="仿宋_GB2312" w:cs="Times New Roman"/>
          <w:sz w:val="32"/>
          <w:szCs w:val="32"/>
        </w:rPr>
        <w:t>五、申报主体内部管理规章制度</w:t>
      </w:r>
    </w:p>
    <w:p w14:paraId="4AFE46BC">
      <w:pPr>
        <w:suppressAutoHyphens/>
        <w:spacing w:line="590" w:lineRule="exact"/>
        <w:rPr>
          <w:rFonts w:hint="eastAsia" w:ascii="仿宋_GB2312" w:hAnsi="宋体" w:eastAsia="仿宋_GB2312" w:cs="Times New Roman"/>
          <w:sz w:val="32"/>
          <w:szCs w:val="32"/>
        </w:rPr>
      </w:pPr>
      <w:r>
        <w:rPr>
          <w:rFonts w:hint="eastAsia" w:ascii="仿宋_GB2312" w:hAnsi="宋体" w:eastAsia="仿宋_GB2312" w:cs="Times New Roman"/>
          <w:sz w:val="32"/>
          <w:szCs w:val="32"/>
        </w:rPr>
        <w:t xml:space="preserve">    六、法定代表人身份证、营业执照复印件</w:t>
      </w:r>
    </w:p>
    <w:p w14:paraId="51C9BBA8">
      <w:pPr>
        <w:suppressAutoHyphens/>
        <w:spacing w:line="590" w:lineRule="exact"/>
        <w:rPr>
          <w:rFonts w:ascii="仿宋_GB2312" w:hAnsi="宋体" w:eastAsia="仿宋_GB2312" w:cs="Times New Roman"/>
          <w:sz w:val="32"/>
          <w:szCs w:val="32"/>
        </w:rPr>
      </w:pPr>
      <w:r>
        <w:rPr>
          <w:rFonts w:hint="eastAsia" w:ascii="仿宋_GB2312" w:hAnsi="宋体" w:eastAsia="仿宋_GB2312" w:cs="Times New Roman"/>
          <w:sz w:val="32"/>
          <w:szCs w:val="32"/>
        </w:rPr>
        <w:t xml:space="preserve">    七、</w:t>
      </w:r>
      <w:r>
        <w:rPr>
          <w:rFonts w:hint="eastAsia" w:ascii="仿宋_GB2312" w:hAnsi="宋体" w:eastAsia="仿宋_GB2312"/>
          <w:kern w:val="0"/>
          <w:sz w:val="32"/>
          <w:szCs w:val="32"/>
        </w:rPr>
        <w:t>主体信用证明</w:t>
      </w:r>
    </w:p>
    <w:p w14:paraId="13DFAAC7">
      <w:pPr>
        <w:suppressAutoHyphens/>
        <w:spacing w:line="590" w:lineRule="exact"/>
        <w:ind w:firstLine="645"/>
        <w:rPr>
          <w:rFonts w:hint="eastAsia" w:ascii="仿宋_GB2312" w:hAnsi="宋体" w:eastAsia="仿宋_GB2312"/>
          <w:kern w:val="0"/>
          <w:sz w:val="32"/>
          <w:szCs w:val="32"/>
        </w:rPr>
      </w:pPr>
      <w:r>
        <w:rPr>
          <w:rFonts w:hint="eastAsia" w:ascii="仿宋_GB2312" w:hAnsi="宋体" w:eastAsia="仿宋_GB2312" w:cs="Times New Roman"/>
          <w:sz w:val="32"/>
          <w:szCs w:val="32"/>
        </w:rPr>
        <w:t>八、</w:t>
      </w:r>
      <w:r>
        <w:rPr>
          <w:rFonts w:hint="eastAsia" w:ascii="仿宋_GB2312" w:hAnsi="宋体" w:eastAsia="仿宋_GB2312"/>
          <w:sz w:val="32"/>
          <w:szCs w:val="32"/>
        </w:rPr>
        <w:t>企业资质荣誉</w:t>
      </w:r>
      <w:r>
        <w:rPr>
          <w:rFonts w:hint="eastAsia" w:ascii="仿宋_GB2312" w:hAnsi="宋体" w:eastAsia="仿宋_GB2312"/>
          <w:kern w:val="0"/>
          <w:sz w:val="32"/>
          <w:szCs w:val="32"/>
        </w:rPr>
        <w:t>等</w:t>
      </w:r>
      <w:r>
        <w:rPr>
          <w:rFonts w:hint="eastAsia" w:ascii="仿宋_GB2312" w:hAnsi="宋体" w:eastAsia="仿宋_GB2312" w:cs="Times New Roman"/>
          <w:sz w:val="32"/>
          <w:szCs w:val="32"/>
        </w:rPr>
        <w:t>其他与申报有关的证明文件和材料</w:t>
      </w:r>
    </w:p>
    <w:p w14:paraId="0FDFDD25">
      <w:pPr>
        <w:pStyle w:val="10"/>
      </w:pPr>
    </w:p>
    <w:p w14:paraId="08994602">
      <w:pPr>
        <w:suppressAutoHyphens/>
        <w:spacing w:line="590" w:lineRule="exact"/>
        <w:rPr>
          <w:rFonts w:ascii="仿宋_GB2312" w:hAnsi="宋体" w:eastAsia="仿宋_GB2312" w:cs="Times New Roman"/>
          <w:sz w:val="32"/>
          <w:szCs w:val="32"/>
        </w:rPr>
      </w:pPr>
      <w:r>
        <w:rPr>
          <w:rFonts w:hint="eastAsia" w:ascii="仿宋_GB2312" w:hAnsi="宋体" w:eastAsia="仿宋_GB2312" w:cs="Times New Roman"/>
          <w:sz w:val="32"/>
          <w:szCs w:val="32"/>
        </w:rPr>
        <w:t xml:space="preserve">    以上材料一式叁份，申报资料需按顺序装订成册，属复印件的需由提供部门加盖鲜章，由区（市）县农业农村行政</w:t>
      </w:r>
      <w:r>
        <w:rPr>
          <w:rFonts w:ascii="仿宋_GB2312" w:hAnsi="宋体" w:eastAsia="仿宋_GB2312" w:cs="Times New Roman"/>
          <w:sz w:val="32"/>
          <w:szCs w:val="32"/>
        </w:rPr>
        <w:t>主管部门</w:t>
      </w:r>
      <w:r>
        <w:rPr>
          <w:rFonts w:hint="eastAsia" w:ascii="仿宋_GB2312" w:hAnsi="宋体" w:eastAsia="仿宋_GB2312" w:cs="Times New Roman"/>
          <w:sz w:val="32"/>
          <w:szCs w:val="32"/>
        </w:rPr>
        <w:t>审核把关。</w:t>
      </w:r>
    </w:p>
    <w:p w14:paraId="173DFDA2">
      <w:pPr>
        <w:spacing w:line="590" w:lineRule="exact"/>
        <w:rPr>
          <w:rFonts w:ascii="黑体" w:hAnsi="黑体" w:eastAsia="黑体" w:cs="仿宋_GB2312"/>
          <w:sz w:val="32"/>
          <w:szCs w:val="32"/>
        </w:rPr>
      </w:pPr>
      <w:r>
        <w:rPr>
          <w:rFonts w:hint="eastAsia"/>
        </w:rPr>
        <w:br w:type="page"/>
      </w:r>
      <w:r>
        <w:rPr>
          <w:rFonts w:hint="eastAsia" w:ascii="黑体" w:hAnsi="黑体" w:eastAsia="黑体" w:cs="仿宋_GB2312"/>
          <w:sz w:val="32"/>
          <w:szCs w:val="32"/>
        </w:rPr>
        <w:t>附件2</w:t>
      </w:r>
    </w:p>
    <w:p w14:paraId="251732C2">
      <w:pPr>
        <w:suppressAutoHyphens/>
        <w:spacing w:line="590" w:lineRule="exact"/>
        <w:jc w:val="center"/>
        <w:rPr>
          <w:rFonts w:hint="eastAsia" w:ascii="方正小标宋简体" w:hAnsi="宋体" w:eastAsia="方正小标宋简体" w:cs="Times New Roman"/>
          <w:sz w:val="44"/>
          <w:szCs w:val="44"/>
        </w:rPr>
      </w:pPr>
    </w:p>
    <w:p w14:paraId="2D19C03F">
      <w:pPr>
        <w:suppressAutoHyphens/>
        <w:spacing w:line="590" w:lineRule="exact"/>
        <w:jc w:val="center"/>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成都市2024年粮食烘干中心</w:t>
      </w:r>
    </w:p>
    <w:p w14:paraId="048BFAF7">
      <w:pPr>
        <w:suppressAutoHyphens/>
        <w:spacing w:line="590" w:lineRule="exact"/>
        <w:jc w:val="center"/>
        <w:rPr>
          <w:rFonts w:hint="eastAsia" w:eastAsia="方正小标宋简体" w:cs="Times New Roman"/>
          <w:sz w:val="48"/>
          <w:szCs w:val="48"/>
        </w:rPr>
      </w:pPr>
      <w:r>
        <w:rPr>
          <w:rFonts w:hint="eastAsia" w:ascii="方正小标宋简体" w:hAnsi="宋体" w:eastAsia="方正小标宋简体" w:cs="Times New Roman"/>
          <w:sz w:val="44"/>
          <w:szCs w:val="44"/>
        </w:rPr>
        <w:t>新建改造项目</w:t>
      </w:r>
    </w:p>
    <w:p w14:paraId="5F5625A7">
      <w:pPr>
        <w:spacing w:line="960" w:lineRule="exact"/>
        <w:jc w:val="center"/>
        <w:rPr>
          <w:rFonts w:hint="eastAsia" w:eastAsia="方正小标宋简体" w:cs="Times New Roman"/>
          <w:kern w:val="18"/>
          <w:sz w:val="84"/>
          <w:szCs w:val="84"/>
        </w:rPr>
      </w:pPr>
    </w:p>
    <w:p w14:paraId="51FD9875">
      <w:pPr>
        <w:spacing w:line="960" w:lineRule="exact"/>
        <w:jc w:val="center"/>
        <w:rPr>
          <w:rFonts w:hint="eastAsia" w:eastAsia="方正小标宋简体" w:cs="Times New Roman"/>
          <w:kern w:val="18"/>
          <w:sz w:val="84"/>
          <w:szCs w:val="84"/>
        </w:rPr>
      </w:pPr>
    </w:p>
    <w:p w14:paraId="0B38043C">
      <w:pPr>
        <w:spacing w:line="960" w:lineRule="exact"/>
        <w:jc w:val="center"/>
        <w:rPr>
          <w:rFonts w:hint="eastAsia" w:eastAsia="方正小标宋简体" w:cs="Times New Roman"/>
          <w:kern w:val="18"/>
          <w:sz w:val="84"/>
          <w:szCs w:val="84"/>
        </w:rPr>
      </w:pPr>
      <w:r>
        <w:rPr>
          <w:rFonts w:hint="eastAsia" w:eastAsia="方正小标宋简体" w:cs="Times New Roman"/>
          <w:kern w:val="18"/>
          <w:sz w:val="84"/>
          <w:szCs w:val="84"/>
        </w:rPr>
        <w:t>申</w:t>
      </w:r>
    </w:p>
    <w:p w14:paraId="1E81398D">
      <w:pPr>
        <w:spacing w:line="960" w:lineRule="exact"/>
        <w:jc w:val="center"/>
        <w:rPr>
          <w:rFonts w:hint="eastAsia" w:eastAsia="方正小标宋简体" w:cs="Times New Roman"/>
          <w:kern w:val="18"/>
          <w:sz w:val="84"/>
          <w:szCs w:val="84"/>
        </w:rPr>
      </w:pPr>
      <w:r>
        <w:rPr>
          <w:rFonts w:hint="eastAsia" w:eastAsia="方正小标宋简体" w:cs="Times New Roman"/>
          <w:kern w:val="18"/>
          <w:sz w:val="84"/>
          <w:szCs w:val="84"/>
        </w:rPr>
        <w:t>报</w:t>
      </w:r>
    </w:p>
    <w:p w14:paraId="04C25517">
      <w:pPr>
        <w:spacing w:line="960" w:lineRule="exact"/>
        <w:jc w:val="center"/>
        <w:rPr>
          <w:rFonts w:eastAsia="方正小标宋简体" w:cs="Times New Roman"/>
          <w:sz w:val="84"/>
          <w:szCs w:val="84"/>
        </w:rPr>
      </w:pPr>
      <w:r>
        <w:rPr>
          <w:rFonts w:eastAsia="方正小标宋简体" w:cs="Times New Roman"/>
          <w:kern w:val="18"/>
          <w:sz w:val="84"/>
          <w:szCs w:val="84"/>
        </w:rPr>
        <w:t>书</w:t>
      </w:r>
    </w:p>
    <w:p w14:paraId="7EEF1CB7">
      <w:pPr>
        <w:pStyle w:val="6"/>
        <w:jc w:val="center"/>
        <w:rPr>
          <w:rFonts w:hint="eastAsia" w:ascii="黑体" w:hAnsi="黑体" w:eastAsia="黑体" w:cs="黑体"/>
          <w:sz w:val="32"/>
          <w:szCs w:val="32"/>
          <w:lang w:val="en-US" w:eastAsia="zh-CN"/>
        </w:rPr>
      </w:pPr>
    </w:p>
    <w:p w14:paraId="19DA61B5">
      <w:pPr>
        <w:pStyle w:val="6"/>
        <w:jc w:val="center"/>
        <w:rPr>
          <w:rFonts w:hint="eastAsia" w:ascii="黑体" w:hAnsi="黑体" w:eastAsia="黑体" w:cs="黑体"/>
          <w:sz w:val="32"/>
          <w:szCs w:val="32"/>
          <w:lang w:eastAsia="zh-CN"/>
        </w:rPr>
      </w:pPr>
      <w:r>
        <w:rPr>
          <w:rFonts w:hint="eastAsia" w:ascii="黑体" w:hAnsi="黑体" w:eastAsia="黑体" w:cs="黑体"/>
          <w:sz w:val="32"/>
          <w:szCs w:val="32"/>
          <w:lang w:val="en-US" w:eastAsia="zh-CN"/>
        </w:rPr>
        <w:t>（</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lang w:eastAsia="zh-CN"/>
        </w:rPr>
        <w:t>年度</w:t>
      </w:r>
      <w:r>
        <w:rPr>
          <w:rFonts w:hint="eastAsia" w:ascii="黑体" w:hAnsi="黑体" w:eastAsia="黑体" w:cs="黑体"/>
          <w:sz w:val="32"/>
          <w:szCs w:val="32"/>
          <w:lang w:val="en-US" w:eastAsia="zh-CN"/>
        </w:rPr>
        <w:t>）</w:t>
      </w:r>
    </w:p>
    <w:p w14:paraId="0AFD760C">
      <w:pPr>
        <w:spacing w:line="579" w:lineRule="exact"/>
        <w:jc w:val="center"/>
        <w:rPr>
          <w:rFonts w:cs="Times New Roman"/>
        </w:rPr>
      </w:pPr>
    </w:p>
    <w:p w14:paraId="507B6DFB">
      <w:pPr>
        <w:spacing w:line="579" w:lineRule="exact"/>
        <w:ind w:firstLine="720" w:firstLineChars="200"/>
        <w:rPr>
          <w:rFonts w:hint="eastAsia" w:ascii="方正楷体_GBK" w:hAnsi="方正楷体_GBK" w:eastAsia="方正楷体_GBK" w:cs="方正楷体_GBK"/>
          <w:kern w:val="0"/>
          <w:sz w:val="36"/>
          <w:szCs w:val="36"/>
        </w:rPr>
      </w:pPr>
      <w:r>
        <w:rPr>
          <w:rFonts w:hint="eastAsia" w:ascii="方正楷体_GBK" w:hAnsi="方正楷体_GBK" w:eastAsia="方正楷体_GBK" w:cs="方正楷体_GBK"/>
          <w:kern w:val="0"/>
          <w:sz w:val="36"/>
          <w:szCs w:val="36"/>
        </w:rPr>
        <w:t>项目名称：</w:t>
      </w:r>
      <w:r>
        <w:rPr>
          <w:rFonts w:hint="eastAsia" w:ascii="方正楷体_GBK" w:hAnsi="方正楷体_GBK" w:eastAsia="方正楷体_GBK" w:cs="方正楷体_GBK"/>
          <w:kern w:val="0"/>
          <w:sz w:val="36"/>
          <w:szCs w:val="36"/>
          <w:u w:val="single"/>
        </w:rPr>
        <w:t xml:space="preserve">                                  </w:t>
      </w:r>
    </w:p>
    <w:p w14:paraId="07DEEA92">
      <w:pPr>
        <w:spacing w:line="579" w:lineRule="exact"/>
        <w:ind w:firstLine="720" w:firstLineChars="200"/>
        <w:rPr>
          <w:rFonts w:hint="eastAsia" w:ascii="方正楷体_GBK" w:hAnsi="方正楷体_GBK" w:eastAsia="方正楷体_GBK" w:cs="方正楷体_GBK"/>
          <w:kern w:val="0"/>
          <w:sz w:val="36"/>
          <w:szCs w:val="36"/>
        </w:rPr>
      </w:pPr>
      <w:r>
        <w:rPr>
          <w:rFonts w:hint="eastAsia" w:ascii="方正楷体_GBK" w:hAnsi="方正楷体_GBK" w:eastAsia="方正楷体_GBK" w:cs="方正楷体_GBK"/>
          <w:kern w:val="0"/>
          <w:sz w:val="36"/>
          <w:szCs w:val="36"/>
        </w:rPr>
        <w:t>申报单位（公章）：</w:t>
      </w:r>
      <w:r>
        <w:rPr>
          <w:rFonts w:hint="eastAsia" w:ascii="方正楷体_GBK" w:hAnsi="方正楷体_GBK" w:eastAsia="方正楷体_GBK" w:cs="方正楷体_GBK"/>
          <w:kern w:val="0"/>
          <w:sz w:val="36"/>
          <w:szCs w:val="36"/>
          <w:u w:val="single"/>
        </w:rPr>
        <w:t xml:space="preserve">                          </w:t>
      </w:r>
    </w:p>
    <w:p w14:paraId="73F76A56">
      <w:pPr>
        <w:spacing w:line="579" w:lineRule="exact"/>
        <w:ind w:firstLine="720" w:firstLineChars="200"/>
        <w:rPr>
          <w:rFonts w:hint="eastAsia" w:ascii="方正楷体_GBK" w:hAnsi="方正楷体_GBK" w:eastAsia="方正楷体_GBK" w:cs="方正楷体_GBK"/>
          <w:kern w:val="0"/>
          <w:sz w:val="36"/>
          <w:szCs w:val="36"/>
        </w:rPr>
      </w:pPr>
      <w:r>
        <w:rPr>
          <w:rFonts w:hint="eastAsia" w:ascii="方正楷体_GBK" w:hAnsi="方正楷体_GBK" w:eastAsia="方正楷体_GBK" w:cs="方正楷体_GBK"/>
          <w:kern w:val="0"/>
          <w:sz w:val="36"/>
          <w:szCs w:val="36"/>
        </w:rPr>
        <w:t>县级主管单位：</w:t>
      </w:r>
      <w:r>
        <w:rPr>
          <w:rFonts w:hint="eastAsia" w:ascii="方正楷体_GBK" w:hAnsi="方正楷体_GBK" w:eastAsia="方正楷体_GBK" w:cs="方正楷体_GBK"/>
          <w:kern w:val="0"/>
          <w:sz w:val="36"/>
          <w:szCs w:val="36"/>
          <w:u w:val="single"/>
        </w:rPr>
        <w:t xml:space="preserve">                              </w:t>
      </w:r>
    </w:p>
    <w:p w14:paraId="15FF56D7">
      <w:pPr>
        <w:spacing w:line="579" w:lineRule="exact"/>
        <w:ind w:firstLine="720" w:firstLineChars="200"/>
        <w:rPr>
          <w:rFonts w:hint="eastAsia" w:ascii="方正楷体_GBK" w:hAnsi="方正楷体_GBK" w:eastAsia="方正楷体_GBK" w:cs="方正楷体_GBK"/>
          <w:kern w:val="0"/>
          <w:sz w:val="36"/>
          <w:szCs w:val="36"/>
          <w:u w:val="single"/>
        </w:rPr>
      </w:pPr>
      <w:r>
        <w:rPr>
          <w:rFonts w:hint="eastAsia" w:ascii="方正楷体_GBK" w:hAnsi="方正楷体_GBK" w:eastAsia="方正楷体_GBK" w:cs="方正楷体_GBK"/>
          <w:kern w:val="0"/>
          <w:sz w:val="36"/>
          <w:szCs w:val="36"/>
        </w:rPr>
        <w:t>联 系 人：</w:t>
      </w:r>
      <w:r>
        <w:rPr>
          <w:rFonts w:hint="eastAsia" w:ascii="方正楷体_GBK" w:hAnsi="方正楷体_GBK" w:eastAsia="方正楷体_GBK" w:cs="方正楷体_GBK"/>
          <w:kern w:val="0"/>
          <w:sz w:val="36"/>
          <w:szCs w:val="36"/>
          <w:u w:val="single"/>
        </w:rPr>
        <w:t xml:space="preserve">                 </w:t>
      </w:r>
      <w:r>
        <w:rPr>
          <w:rFonts w:hint="eastAsia" w:ascii="方正楷体_GBK" w:hAnsi="方正楷体_GBK" w:eastAsia="方正楷体_GBK" w:cs="方正楷体_GBK"/>
          <w:kern w:val="0"/>
          <w:sz w:val="36"/>
          <w:szCs w:val="36"/>
        </w:rPr>
        <w:t>职务：</w:t>
      </w:r>
      <w:r>
        <w:rPr>
          <w:rFonts w:hint="eastAsia" w:ascii="方正楷体_GBK" w:hAnsi="方正楷体_GBK" w:eastAsia="方正楷体_GBK" w:cs="方正楷体_GBK"/>
          <w:kern w:val="0"/>
          <w:sz w:val="36"/>
          <w:szCs w:val="36"/>
          <w:u w:val="single"/>
        </w:rPr>
        <w:t xml:space="preserve">           </w:t>
      </w:r>
    </w:p>
    <w:p w14:paraId="13191331">
      <w:pPr>
        <w:spacing w:line="579" w:lineRule="exact"/>
        <w:ind w:firstLine="720" w:firstLineChars="200"/>
        <w:rPr>
          <w:rFonts w:hint="eastAsia" w:ascii="方正楷体_GBK" w:hAnsi="方正楷体_GBK" w:eastAsia="方正楷体_GBK" w:cs="方正楷体_GBK"/>
          <w:kern w:val="0"/>
          <w:sz w:val="36"/>
          <w:szCs w:val="36"/>
        </w:rPr>
      </w:pPr>
      <w:r>
        <w:rPr>
          <w:rFonts w:hint="eastAsia" w:ascii="方正楷体_GBK" w:hAnsi="方正楷体_GBK" w:eastAsia="方正楷体_GBK" w:cs="方正楷体_GBK"/>
          <w:kern w:val="0"/>
          <w:sz w:val="36"/>
          <w:szCs w:val="36"/>
        </w:rPr>
        <w:t>电    话：</w:t>
      </w:r>
      <w:r>
        <w:rPr>
          <w:rFonts w:hint="eastAsia" w:ascii="方正楷体_GBK" w:hAnsi="方正楷体_GBK" w:eastAsia="方正楷体_GBK" w:cs="方正楷体_GBK"/>
          <w:kern w:val="0"/>
          <w:sz w:val="36"/>
          <w:szCs w:val="36"/>
          <w:u w:val="single"/>
        </w:rPr>
        <w:t xml:space="preserve">                                  </w:t>
      </w:r>
    </w:p>
    <w:p w14:paraId="0B780772">
      <w:pPr>
        <w:spacing w:line="579" w:lineRule="exact"/>
        <w:ind w:firstLine="720" w:firstLineChars="200"/>
        <w:rPr>
          <w:rFonts w:cs="Times New Roman"/>
          <w:kern w:val="0"/>
          <w:sz w:val="36"/>
          <w:szCs w:val="36"/>
        </w:rPr>
      </w:pPr>
      <w:r>
        <w:rPr>
          <w:rFonts w:cs="Times New Roman"/>
          <w:kern w:val="0"/>
          <w:sz w:val="36"/>
          <w:szCs w:val="36"/>
        </w:rPr>
        <w:t xml:space="preserve">              </w:t>
      </w:r>
    </w:p>
    <w:p w14:paraId="0C1CE246">
      <w:pPr>
        <w:spacing w:line="560" w:lineRule="exact"/>
        <w:rPr>
          <w:rFonts w:hint="eastAsia" w:ascii="黑体" w:hAnsi="黑体" w:eastAsia="黑体" w:cs="仿宋_GB2312"/>
          <w:sz w:val="32"/>
          <w:szCs w:val="32"/>
        </w:rPr>
      </w:pPr>
      <w:r>
        <w:rPr>
          <w:rFonts w:eastAsia="方正小标宋简体" w:cs="Times New Roman"/>
          <w:sz w:val="44"/>
          <w:szCs w:val="44"/>
        </w:rPr>
        <w:br w:type="page"/>
      </w:r>
      <w:r>
        <w:rPr>
          <w:rFonts w:hint="eastAsia" w:ascii="黑体" w:hAnsi="黑体" w:eastAsia="黑体" w:cs="仿宋_GB2312"/>
          <w:sz w:val="32"/>
          <w:szCs w:val="32"/>
        </w:rPr>
        <w:t>附件2-1</w:t>
      </w:r>
    </w:p>
    <w:p w14:paraId="29A30925">
      <w:pPr>
        <w:pStyle w:val="3"/>
        <w:numPr>
          <w:ilvl w:val="3"/>
          <w:numId w:val="0"/>
        </w:numPr>
      </w:pPr>
    </w:p>
    <w:p w14:paraId="359331B0">
      <w:pPr>
        <w:pStyle w:val="9"/>
        <w:widowControl/>
        <w:spacing w:line="571" w:lineRule="exact"/>
        <w:jc w:val="center"/>
        <w:rPr>
          <w:rFonts w:hint="eastAsia" w:ascii="方正小标宋简体" w:hAnsi="方正小标宋简体" w:eastAsia="方正小标宋简体" w:cs="方正小标宋简体"/>
          <w:kern w:val="2"/>
          <w:sz w:val="40"/>
          <w:szCs w:val="40"/>
        </w:rPr>
      </w:pPr>
      <w:r>
        <w:rPr>
          <w:rFonts w:hint="eastAsia" w:ascii="方正小标宋简体" w:hAnsi="方正小标宋简体" w:eastAsia="方正小标宋简体" w:cs="方正小标宋简体"/>
          <w:kern w:val="2"/>
          <w:sz w:val="40"/>
          <w:szCs w:val="40"/>
        </w:rPr>
        <w:t>成都市2024年粮食烘干中心新建改造项目申报主体基本情况表</w:t>
      </w:r>
    </w:p>
    <w:tbl>
      <w:tblPr>
        <w:tblStyle w:val="11"/>
        <w:tblW w:w="915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96"/>
        <w:gridCol w:w="2963"/>
        <w:gridCol w:w="5400"/>
      </w:tblGrid>
      <w:tr w14:paraId="5C9B00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7" w:hRule="atLeast"/>
          <w:jc w:val="center"/>
        </w:trPr>
        <w:tc>
          <w:tcPr>
            <w:tcW w:w="3759" w:type="dxa"/>
            <w:gridSpan w:val="2"/>
            <w:noWrap/>
            <w:tcMar>
              <w:left w:w="28" w:type="dxa"/>
              <w:right w:w="28" w:type="dxa"/>
            </w:tcMar>
            <w:vAlign w:val="center"/>
          </w:tcPr>
          <w:p w14:paraId="415C9219">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5400" w:type="dxa"/>
            <w:noWrap/>
            <w:tcMar>
              <w:left w:w="28" w:type="dxa"/>
              <w:right w:w="28" w:type="dxa"/>
            </w:tcMar>
            <w:vAlign w:val="center"/>
          </w:tcPr>
          <w:p w14:paraId="6A5C2830">
            <w:pPr>
              <w:snapToGrid w:val="0"/>
              <w:jc w:val="center"/>
              <w:rPr>
                <w:rFonts w:hint="eastAsia" w:ascii="仿宋_GB2312" w:hAnsi="仿宋_GB2312" w:eastAsia="仿宋_GB2312" w:cs="仿宋_GB2312"/>
                <w:sz w:val="28"/>
                <w:szCs w:val="28"/>
              </w:rPr>
            </w:pPr>
          </w:p>
        </w:tc>
      </w:tr>
      <w:tr w14:paraId="1E55A9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7" w:hRule="atLeast"/>
          <w:jc w:val="center"/>
        </w:trPr>
        <w:tc>
          <w:tcPr>
            <w:tcW w:w="3759" w:type="dxa"/>
            <w:gridSpan w:val="2"/>
            <w:noWrap/>
            <w:tcMar>
              <w:left w:w="28" w:type="dxa"/>
              <w:right w:w="28" w:type="dxa"/>
            </w:tcMar>
            <w:vAlign w:val="center"/>
          </w:tcPr>
          <w:p w14:paraId="6F2353C2">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项目属性</w:t>
            </w:r>
          </w:p>
        </w:tc>
        <w:tc>
          <w:tcPr>
            <w:tcW w:w="5400" w:type="dxa"/>
            <w:noWrap/>
            <w:tcMar>
              <w:left w:w="28" w:type="dxa"/>
              <w:right w:w="28" w:type="dxa"/>
            </w:tcMar>
            <w:vAlign w:val="center"/>
          </w:tcPr>
          <w:p w14:paraId="1F40F3D8">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新建</w:t>
            </w:r>
            <w:r>
              <w:rPr>
                <w:rFonts w:hint="eastAsia" w:ascii="华文仿宋" w:hAnsi="华文仿宋" w:eastAsia="华文仿宋" w:cs="华文仿宋"/>
                <w:sz w:val="28"/>
                <w:szCs w:val="28"/>
              </w:rPr>
              <w:t>□</w:t>
            </w:r>
            <w:r>
              <w:rPr>
                <w:rFonts w:hint="eastAsia" w:ascii="仿宋_GB2312" w:hAnsi="仿宋_GB2312" w:eastAsia="仿宋_GB2312" w:cs="仿宋_GB2312"/>
                <w:sz w:val="28"/>
                <w:szCs w:val="28"/>
              </w:rPr>
              <w:t xml:space="preserve">   改造</w:t>
            </w:r>
            <w:r>
              <w:rPr>
                <w:rFonts w:hint="eastAsia" w:ascii="华文仿宋" w:hAnsi="华文仿宋" w:eastAsia="华文仿宋" w:cs="华文仿宋"/>
                <w:sz w:val="28"/>
                <w:szCs w:val="28"/>
              </w:rPr>
              <w:t>□</w:t>
            </w:r>
          </w:p>
        </w:tc>
      </w:tr>
      <w:tr w14:paraId="5BD999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7" w:hRule="atLeast"/>
          <w:jc w:val="center"/>
        </w:trPr>
        <w:tc>
          <w:tcPr>
            <w:tcW w:w="3759" w:type="dxa"/>
            <w:gridSpan w:val="2"/>
            <w:noWrap/>
            <w:tcMar>
              <w:left w:w="28" w:type="dxa"/>
              <w:right w:w="28" w:type="dxa"/>
            </w:tcMar>
            <w:vAlign w:val="center"/>
          </w:tcPr>
          <w:p w14:paraId="09AF9C95">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项目负责人/联系方式</w:t>
            </w:r>
          </w:p>
        </w:tc>
        <w:tc>
          <w:tcPr>
            <w:tcW w:w="5400" w:type="dxa"/>
            <w:noWrap/>
            <w:tcMar>
              <w:left w:w="28" w:type="dxa"/>
              <w:right w:w="28" w:type="dxa"/>
            </w:tcMar>
            <w:vAlign w:val="center"/>
          </w:tcPr>
          <w:p w14:paraId="652E4C76">
            <w:pPr>
              <w:snapToGrid w:val="0"/>
              <w:jc w:val="center"/>
              <w:rPr>
                <w:rFonts w:hint="eastAsia" w:ascii="仿宋_GB2312" w:hAnsi="仿宋_GB2312" w:eastAsia="仿宋_GB2312" w:cs="仿宋_GB2312"/>
                <w:sz w:val="28"/>
                <w:szCs w:val="28"/>
              </w:rPr>
            </w:pPr>
          </w:p>
        </w:tc>
      </w:tr>
      <w:tr w14:paraId="4F0938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7" w:hRule="atLeast"/>
          <w:jc w:val="center"/>
        </w:trPr>
        <w:tc>
          <w:tcPr>
            <w:tcW w:w="796" w:type="dxa"/>
            <w:vMerge w:val="restart"/>
            <w:noWrap/>
            <w:tcMar>
              <w:left w:w="28" w:type="dxa"/>
              <w:right w:w="28" w:type="dxa"/>
            </w:tcMar>
            <w:vAlign w:val="center"/>
          </w:tcPr>
          <w:p w14:paraId="67D6A44D">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项目单位</w:t>
            </w:r>
          </w:p>
        </w:tc>
        <w:tc>
          <w:tcPr>
            <w:tcW w:w="2963" w:type="dxa"/>
            <w:noWrap/>
            <w:tcMar>
              <w:left w:w="28" w:type="dxa"/>
              <w:right w:w="28" w:type="dxa"/>
            </w:tcMar>
            <w:vAlign w:val="center"/>
          </w:tcPr>
          <w:p w14:paraId="55201782">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    称</w:t>
            </w:r>
          </w:p>
        </w:tc>
        <w:tc>
          <w:tcPr>
            <w:tcW w:w="5400" w:type="dxa"/>
            <w:noWrap/>
            <w:tcMar>
              <w:left w:w="28" w:type="dxa"/>
              <w:right w:w="28" w:type="dxa"/>
            </w:tcMar>
            <w:vAlign w:val="center"/>
          </w:tcPr>
          <w:p w14:paraId="26070ECD">
            <w:pPr>
              <w:snapToGrid w:val="0"/>
              <w:jc w:val="center"/>
              <w:rPr>
                <w:rFonts w:hint="eastAsia" w:ascii="仿宋_GB2312" w:hAnsi="仿宋_GB2312" w:eastAsia="仿宋_GB2312" w:cs="仿宋_GB2312"/>
                <w:sz w:val="24"/>
              </w:rPr>
            </w:pPr>
          </w:p>
        </w:tc>
      </w:tr>
      <w:tr w14:paraId="3D7F2B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7" w:hRule="atLeast"/>
          <w:jc w:val="center"/>
        </w:trPr>
        <w:tc>
          <w:tcPr>
            <w:tcW w:w="796" w:type="dxa"/>
            <w:vMerge w:val="continue"/>
            <w:noWrap/>
            <w:tcMar>
              <w:left w:w="28" w:type="dxa"/>
              <w:right w:w="28" w:type="dxa"/>
            </w:tcMar>
            <w:vAlign w:val="center"/>
          </w:tcPr>
          <w:p w14:paraId="079DECF9">
            <w:pPr>
              <w:snapToGrid w:val="0"/>
              <w:jc w:val="center"/>
              <w:rPr>
                <w:rFonts w:hint="eastAsia" w:ascii="仿宋_GB2312" w:hAnsi="仿宋_GB2312" w:eastAsia="仿宋_GB2312" w:cs="仿宋_GB2312"/>
                <w:sz w:val="28"/>
                <w:szCs w:val="28"/>
              </w:rPr>
            </w:pPr>
          </w:p>
        </w:tc>
        <w:tc>
          <w:tcPr>
            <w:tcW w:w="2963" w:type="dxa"/>
            <w:noWrap/>
            <w:tcMar>
              <w:left w:w="28" w:type="dxa"/>
              <w:right w:w="28" w:type="dxa"/>
            </w:tcMar>
            <w:vAlign w:val="center"/>
          </w:tcPr>
          <w:p w14:paraId="3C8FF86E">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    址</w:t>
            </w:r>
          </w:p>
        </w:tc>
        <w:tc>
          <w:tcPr>
            <w:tcW w:w="5400" w:type="dxa"/>
            <w:noWrap/>
            <w:tcMar>
              <w:left w:w="28" w:type="dxa"/>
              <w:right w:w="28" w:type="dxa"/>
            </w:tcMar>
            <w:vAlign w:val="center"/>
          </w:tcPr>
          <w:p w14:paraId="4FCF1688">
            <w:pPr>
              <w:snapToGrid w:val="0"/>
              <w:jc w:val="center"/>
              <w:rPr>
                <w:rFonts w:hint="eastAsia" w:ascii="仿宋_GB2312" w:hAnsi="仿宋_GB2312" w:eastAsia="仿宋_GB2312" w:cs="仿宋_GB2312"/>
                <w:sz w:val="24"/>
              </w:rPr>
            </w:pPr>
          </w:p>
        </w:tc>
      </w:tr>
      <w:tr w14:paraId="5349DB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7" w:hRule="atLeast"/>
          <w:jc w:val="center"/>
        </w:trPr>
        <w:tc>
          <w:tcPr>
            <w:tcW w:w="796" w:type="dxa"/>
            <w:vMerge w:val="continue"/>
            <w:noWrap/>
            <w:tcMar>
              <w:left w:w="28" w:type="dxa"/>
              <w:right w:w="28" w:type="dxa"/>
            </w:tcMar>
            <w:vAlign w:val="center"/>
          </w:tcPr>
          <w:p w14:paraId="5FBBD0CE">
            <w:pPr>
              <w:snapToGrid w:val="0"/>
              <w:jc w:val="center"/>
              <w:rPr>
                <w:rFonts w:hint="eastAsia" w:ascii="仿宋_GB2312" w:hAnsi="仿宋_GB2312" w:eastAsia="仿宋_GB2312" w:cs="仿宋_GB2312"/>
                <w:sz w:val="28"/>
                <w:szCs w:val="28"/>
              </w:rPr>
            </w:pPr>
          </w:p>
        </w:tc>
        <w:tc>
          <w:tcPr>
            <w:tcW w:w="2963" w:type="dxa"/>
            <w:noWrap/>
            <w:tcMar>
              <w:left w:w="28" w:type="dxa"/>
              <w:right w:w="28" w:type="dxa"/>
            </w:tcMar>
            <w:vAlign w:val="center"/>
          </w:tcPr>
          <w:p w14:paraId="15F81A3D">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法人代表/联系方式</w:t>
            </w:r>
          </w:p>
        </w:tc>
        <w:tc>
          <w:tcPr>
            <w:tcW w:w="5400" w:type="dxa"/>
            <w:noWrap/>
            <w:tcMar>
              <w:left w:w="28" w:type="dxa"/>
              <w:right w:w="28" w:type="dxa"/>
            </w:tcMar>
            <w:vAlign w:val="center"/>
          </w:tcPr>
          <w:p w14:paraId="3AA2E62B">
            <w:pPr>
              <w:snapToGrid w:val="0"/>
              <w:jc w:val="center"/>
              <w:rPr>
                <w:rFonts w:hint="eastAsia" w:ascii="仿宋_GB2312" w:hAnsi="仿宋_GB2312" w:eastAsia="仿宋_GB2312" w:cs="仿宋_GB2312"/>
                <w:sz w:val="28"/>
                <w:szCs w:val="28"/>
              </w:rPr>
            </w:pPr>
          </w:p>
        </w:tc>
      </w:tr>
      <w:tr w14:paraId="3599E3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6" w:hRule="atLeast"/>
          <w:jc w:val="center"/>
        </w:trPr>
        <w:tc>
          <w:tcPr>
            <w:tcW w:w="3759" w:type="dxa"/>
            <w:gridSpan w:val="2"/>
            <w:noWrap/>
            <w:tcMar>
              <w:left w:w="28" w:type="dxa"/>
              <w:right w:w="28" w:type="dxa"/>
            </w:tcMar>
            <w:vAlign w:val="center"/>
          </w:tcPr>
          <w:p w14:paraId="243DF488">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项目建设具体地点</w:t>
            </w:r>
          </w:p>
        </w:tc>
        <w:tc>
          <w:tcPr>
            <w:tcW w:w="5400" w:type="dxa"/>
            <w:noWrap/>
            <w:tcMar>
              <w:left w:w="28" w:type="dxa"/>
              <w:right w:w="28" w:type="dxa"/>
            </w:tcMar>
            <w:vAlign w:val="center"/>
          </w:tcPr>
          <w:p w14:paraId="0DEFC2C1">
            <w:pPr>
              <w:pStyle w:val="14"/>
              <w:snapToGrid w:val="0"/>
              <w:jc w:val="left"/>
              <w:rPr>
                <w:rFonts w:hint="eastAsia" w:ascii="仿宋_GB2312" w:hAnsi="仿宋_GB2312" w:eastAsia="仿宋_GB2312" w:cs="仿宋_GB2312"/>
              </w:rPr>
            </w:pPr>
            <w:r>
              <w:rPr>
                <w:rFonts w:hint="eastAsia" w:ascii="仿宋_GB2312" w:hAnsi="仿宋_GB2312" w:eastAsia="仿宋_GB2312" w:cs="仿宋_GB2312"/>
              </w:rPr>
              <w:t>（到镇村）</w:t>
            </w:r>
          </w:p>
          <w:p w14:paraId="6E2CA4C5">
            <w:pPr>
              <w:pStyle w:val="14"/>
              <w:snapToGrid w:val="0"/>
              <w:jc w:val="left"/>
              <w:rPr>
                <w:rFonts w:hint="eastAsia" w:ascii="仿宋_GB2312" w:hAnsi="仿宋_GB2312" w:eastAsia="仿宋_GB2312" w:cs="仿宋_GB2312"/>
              </w:rPr>
            </w:pPr>
            <w:r>
              <w:rPr>
                <w:rFonts w:hint="eastAsia" w:ascii="仿宋_GB2312" w:hAnsi="仿宋_GB2312" w:eastAsia="仿宋_GB2312" w:cs="仿宋_GB2312"/>
              </w:rPr>
              <w:t>经度：      维度：</w:t>
            </w:r>
          </w:p>
        </w:tc>
      </w:tr>
      <w:tr w14:paraId="7B83FB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7" w:hRule="atLeast"/>
          <w:jc w:val="center"/>
        </w:trPr>
        <w:tc>
          <w:tcPr>
            <w:tcW w:w="3759" w:type="dxa"/>
            <w:gridSpan w:val="2"/>
            <w:noWrap/>
            <w:tcMar>
              <w:left w:w="28" w:type="dxa"/>
              <w:right w:w="28" w:type="dxa"/>
            </w:tcMar>
            <w:vAlign w:val="center"/>
          </w:tcPr>
          <w:p w14:paraId="6BAE6355">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项目总投资（万元）</w:t>
            </w:r>
          </w:p>
        </w:tc>
        <w:tc>
          <w:tcPr>
            <w:tcW w:w="5400" w:type="dxa"/>
            <w:noWrap/>
            <w:tcMar>
              <w:left w:w="28" w:type="dxa"/>
              <w:right w:w="28" w:type="dxa"/>
            </w:tcMar>
            <w:vAlign w:val="center"/>
          </w:tcPr>
          <w:p w14:paraId="17CDB42F">
            <w:pPr>
              <w:snapToGrid w:val="0"/>
              <w:jc w:val="center"/>
              <w:rPr>
                <w:rFonts w:hint="eastAsia" w:ascii="仿宋_GB2312" w:hAnsi="仿宋_GB2312" w:eastAsia="仿宋_GB2312" w:cs="仿宋_GB2312"/>
                <w:sz w:val="24"/>
              </w:rPr>
            </w:pPr>
          </w:p>
        </w:tc>
      </w:tr>
      <w:tr w14:paraId="61F89B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7" w:hRule="atLeast"/>
          <w:jc w:val="center"/>
        </w:trPr>
        <w:tc>
          <w:tcPr>
            <w:tcW w:w="3759" w:type="dxa"/>
            <w:gridSpan w:val="2"/>
            <w:noWrap/>
            <w:tcMar>
              <w:left w:w="28" w:type="dxa"/>
              <w:right w:w="28" w:type="dxa"/>
            </w:tcMar>
            <w:vAlign w:val="center"/>
          </w:tcPr>
          <w:p w14:paraId="517DCA16">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其中：申请财政资金（万元）</w:t>
            </w:r>
          </w:p>
        </w:tc>
        <w:tc>
          <w:tcPr>
            <w:tcW w:w="5400" w:type="dxa"/>
            <w:noWrap/>
            <w:tcMar>
              <w:left w:w="28" w:type="dxa"/>
              <w:right w:w="28" w:type="dxa"/>
            </w:tcMar>
            <w:vAlign w:val="center"/>
          </w:tcPr>
          <w:p w14:paraId="13DC1446">
            <w:pPr>
              <w:snapToGrid w:val="0"/>
              <w:jc w:val="center"/>
              <w:rPr>
                <w:rFonts w:hint="eastAsia" w:hAnsi="仿宋_GB2312" w:eastAsia="仿宋_GB2312" w:cs="仿宋_GB2312"/>
                <w:sz w:val="24"/>
              </w:rPr>
            </w:pPr>
          </w:p>
        </w:tc>
      </w:tr>
      <w:tr w14:paraId="69659B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7" w:hRule="atLeast"/>
          <w:jc w:val="center"/>
        </w:trPr>
        <w:tc>
          <w:tcPr>
            <w:tcW w:w="3759" w:type="dxa"/>
            <w:gridSpan w:val="2"/>
            <w:noWrap/>
            <w:tcMar>
              <w:left w:w="28" w:type="dxa"/>
              <w:right w:w="28" w:type="dxa"/>
            </w:tcMar>
            <w:vAlign w:val="center"/>
          </w:tcPr>
          <w:p w14:paraId="391FCF1E">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新建（改造）前日烘干能力（吨）</w:t>
            </w:r>
          </w:p>
        </w:tc>
        <w:tc>
          <w:tcPr>
            <w:tcW w:w="5400" w:type="dxa"/>
            <w:noWrap/>
            <w:tcMar>
              <w:left w:w="28" w:type="dxa"/>
              <w:right w:w="28" w:type="dxa"/>
            </w:tcMar>
            <w:vAlign w:val="center"/>
          </w:tcPr>
          <w:p w14:paraId="39E1BD51">
            <w:pPr>
              <w:snapToGrid w:val="0"/>
              <w:jc w:val="center"/>
              <w:rPr>
                <w:rFonts w:hint="eastAsia" w:hAnsi="仿宋_GB2312" w:eastAsia="仿宋_GB2312" w:cs="仿宋_GB2312"/>
                <w:sz w:val="24"/>
              </w:rPr>
            </w:pPr>
          </w:p>
        </w:tc>
      </w:tr>
      <w:tr w14:paraId="281603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9" w:hRule="atLeast"/>
          <w:jc w:val="center"/>
        </w:trPr>
        <w:tc>
          <w:tcPr>
            <w:tcW w:w="3759" w:type="dxa"/>
            <w:gridSpan w:val="2"/>
            <w:noWrap/>
            <w:tcMar>
              <w:left w:w="28" w:type="dxa"/>
              <w:right w:w="28" w:type="dxa"/>
            </w:tcMar>
            <w:vAlign w:val="center"/>
          </w:tcPr>
          <w:p w14:paraId="13532455">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新建（改造）后日烘干能力（吨）</w:t>
            </w:r>
          </w:p>
        </w:tc>
        <w:tc>
          <w:tcPr>
            <w:tcW w:w="5400" w:type="dxa"/>
            <w:noWrap/>
            <w:tcMar>
              <w:left w:w="28" w:type="dxa"/>
              <w:right w:w="28" w:type="dxa"/>
            </w:tcMar>
            <w:vAlign w:val="center"/>
          </w:tcPr>
          <w:p w14:paraId="186F2F26">
            <w:pPr>
              <w:snapToGrid w:val="0"/>
              <w:jc w:val="center"/>
              <w:rPr>
                <w:rFonts w:hint="eastAsia" w:hAnsi="仿宋_GB2312" w:eastAsia="仿宋_GB2312" w:cs="仿宋_GB2312"/>
                <w:sz w:val="24"/>
              </w:rPr>
            </w:pPr>
          </w:p>
        </w:tc>
      </w:tr>
    </w:tbl>
    <w:p w14:paraId="0C9663B5">
      <w:pPr>
        <w:spacing w:line="560" w:lineRule="exact"/>
        <w:rPr>
          <w:rFonts w:eastAsia="方正小标宋简体" w:cs="Times New Roman"/>
          <w:sz w:val="44"/>
          <w:szCs w:val="44"/>
        </w:rPr>
      </w:pPr>
      <w:r>
        <w:rPr>
          <w:rFonts w:eastAsia="方正小标宋简体" w:cs="Times New Roman"/>
          <w:sz w:val="44"/>
          <w:szCs w:val="44"/>
        </w:rPr>
        <w:br w:type="page"/>
      </w:r>
      <w:r>
        <w:rPr>
          <w:rFonts w:hint="eastAsia" w:ascii="黑体" w:hAnsi="黑体" w:eastAsia="黑体" w:cs="仿宋_GB2312"/>
          <w:sz w:val="32"/>
          <w:szCs w:val="32"/>
        </w:rPr>
        <w:t>附件2-2</w:t>
      </w:r>
    </w:p>
    <w:p w14:paraId="721BA18A">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成都市2024年粮食烘干中心</w:t>
      </w:r>
    </w:p>
    <w:p w14:paraId="1176476B">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新建改造项目申报表</w:t>
      </w:r>
    </w:p>
    <w:tbl>
      <w:tblPr>
        <w:tblStyle w:val="12"/>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2247"/>
        <w:gridCol w:w="2502"/>
        <w:gridCol w:w="2333"/>
      </w:tblGrid>
      <w:tr w14:paraId="5185A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218" w:type="dxa"/>
            <w:noWrap w:val="0"/>
            <w:vAlign w:val="top"/>
          </w:tcPr>
          <w:p w14:paraId="1CCAA210">
            <w:pPr>
              <w:spacing w:line="440" w:lineRule="exact"/>
              <w:jc w:val="center"/>
              <w:rPr>
                <w:rFonts w:hint="eastAsia"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项目名称</w:t>
            </w:r>
          </w:p>
        </w:tc>
        <w:tc>
          <w:tcPr>
            <w:tcW w:w="7082" w:type="dxa"/>
            <w:gridSpan w:val="3"/>
            <w:noWrap w:val="0"/>
            <w:vAlign w:val="top"/>
          </w:tcPr>
          <w:p w14:paraId="575099B5">
            <w:pPr>
              <w:spacing w:line="440" w:lineRule="exact"/>
              <w:jc w:val="center"/>
              <w:rPr>
                <w:rFonts w:hint="eastAsia" w:ascii="Times New Roman" w:hAnsi="Times New Roman" w:eastAsia="仿宋_GB2312" w:cs="Times New Roman"/>
                <w:b/>
                <w:bCs/>
                <w:sz w:val="24"/>
                <w:szCs w:val="24"/>
              </w:rPr>
            </w:pPr>
          </w:p>
        </w:tc>
      </w:tr>
      <w:tr w14:paraId="35389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218" w:type="dxa"/>
            <w:noWrap w:val="0"/>
            <w:vAlign w:val="top"/>
          </w:tcPr>
          <w:p w14:paraId="0662FBBA">
            <w:pPr>
              <w:spacing w:line="440" w:lineRule="exact"/>
              <w:jc w:val="center"/>
              <w:rPr>
                <w:rFonts w:hint="eastAsia"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申报主体全称</w:t>
            </w:r>
          </w:p>
        </w:tc>
        <w:tc>
          <w:tcPr>
            <w:tcW w:w="7082" w:type="dxa"/>
            <w:gridSpan w:val="3"/>
            <w:noWrap w:val="0"/>
            <w:vAlign w:val="top"/>
          </w:tcPr>
          <w:p w14:paraId="124BCF66">
            <w:pPr>
              <w:spacing w:line="440" w:lineRule="exact"/>
              <w:jc w:val="center"/>
              <w:rPr>
                <w:rFonts w:hint="eastAsia" w:ascii="Times New Roman" w:hAnsi="Times New Roman" w:eastAsia="仿宋_GB2312" w:cs="Times New Roman"/>
                <w:b/>
                <w:bCs/>
                <w:sz w:val="24"/>
                <w:szCs w:val="24"/>
              </w:rPr>
            </w:pPr>
          </w:p>
        </w:tc>
      </w:tr>
      <w:tr w14:paraId="4A0A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218" w:type="dxa"/>
            <w:noWrap w:val="0"/>
            <w:vAlign w:val="top"/>
          </w:tcPr>
          <w:p w14:paraId="7C44FE32">
            <w:pPr>
              <w:spacing w:line="440" w:lineRule="exact"/>
              <w:jc w:val="center"/>
              <w:rPr>
                <w:rFonts w:hint="eastAsia"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负责人</w:t>
            </w:r>
          </w:p>
        </w:tc>
        <w:tc>
          <w:tcPr>
            <w:tcW w:w="2247" w:type="dxa"/>
            <w:noWrap w:val="0"/>
            <w:vAlign w:val="top"/>
          </w:tcPr>
          <w:p w14:paraId="18682D66">
            <w:pPr>
              <w:spacing w:line="440" w:lineRule="exact"/>
              <w:jc w:val="center"/>
              <w:rPr>
                <w:rFonts w:hint="eastAsia" w:ascii="Times New Roman" w:hAnsi="Times New Roman" w:eastAsia="仿宋_GB2312" w:cs="Times New Roman"/>
                <w:b/>
                <w:bCs/>
                <w:sz w:val="24"/>
                <w:szCs w:val="24"/>
              </w:rPr>
            </w:pPr>
          </w:p>
        </w:tc>
        <w:tc>
          <w:tcPr>
            <w:tcW w:w="2502" w:type="dxa"/>
            <w:noWrap w:val="0"/>
            <w:vAlign w:val="top"/>
          </w:tcPr>
          <w:p w14:paraId="5BEB827F">
            <w:pPr>
              <w:spacing w:line="440" w:lineRule="exact"/>
              <w:jc w:val="center"/>
              <w:rPr>
                <w:rFonts w:hint="eastAsia"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手机号码</w:t>
            </w:r>
          </w:p>
        </w:tc>
        <w:tc>
          <w:tcPr>
            <w:tcW w:w="2333" w:type="dxa"/>
            <w:noWrap w:val="0"/>
            <w:vAlign w:val="top"/>
          </w:tcPr>
          <w:p w14:paraId="71E332F9">
            <w:pPr>
              <w:spacing w:line="440" w:lineRule="exact"/>
              <w:jc w:val="center"/>
              <w:rPr>
                <w:rFonts w:hint="eastAsia" w:ascii="Times New Roman" w:hAnsi="Times New Roman" w:eastAsia="仿宋_GB2312" w:cs="Times New Roman"/>
                <w:b/>
                <w:bCs/>
                <w:sz w:val="24"/>
                <w:szCs w:val="24"/>
              </w:rPr>
            </w:pPr>
          </w:p>
        </w:tc>
      </w:tr>
      <w:tr w14:paraId="59922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218" w:type="dxa"/>
            <w:noWrap w:val="0"/>
            <w:vAlign w:val="top"/>
          </w:tcPr>
          <w:p w14:paraId="712D50F2">
            <w:pPr>
              <w:spacing w:line="440" w:lineRule="exact"/>
              <w:jc w:val="center"/>
              <w:rPr>
                <w:rFonts w:hint="eastAsia"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总投资额（万元）</w:t>
            </w:r>
          </w:p>
        </w:tc>
        <w:tc>
          <w:tcPr>
            <w:tcW w:w="2247" w:type="dxa"/>
            <w:noWrap w:val="0"/>
            <w:vAlign w:val="top"/>
          </w:tcPr>
          <w:p w14:paraId="10278A53">
            <w:pPr>
              <w:spacing w:line="440" w:lineRule="exact"/>
              <w:jc w:val="center"/>
              <w:rPr>
                <w:rFonts w:hint="eastAsia" w:ascii="Times New Roman" w:hAnsi="Times New Roman" w:eastAsia="仿宋_GB2312" w:cs="Times New Roman"/>
                <w:b/>
                <w:bCs/>
                <w:sz w:val="24"/>
                <w:szCs w:val="24"/>
              </w:rPr>
            </w:pPr>
          </w:p>
        </w:tc>
        <w:tc>
          <w:tcPr>
            <w:tcW w:w="2502" w:type="dxa"/>
            <w:noWrap w:val="0"/>
            <w:vAlign w:val="top"/>
          </w:tcPr>
          <w:p w14:paraId="7435AC45">
            <w:pPr>
              <w:spacing w:line="440" w:lineRule="exact"/>
              <w:jc w:val="center"/>
              <w:rPr>
                <w:rFonts w:hint="eastAsia"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申请补助金额（万元）</w:t>
            </w:r>
          </w:p>
        </w:tc>
        <w:tc>
          <w:tcPr>
            <w:tcW w:w="2333" w:type="dxa"/>
            <w:noWrap w:val="0"/>
            <w:vAlign w:val="top"/>
          </w:tcPr>
          <w:p w14:paraId="5B1AA36F">
            <w:pPr>
              <w:spacing w:line="440" w:lineRule="exact"/>
              <w:jc w:val="center"/>
              <w:rPr>
                <w:rFonts w:hint="eastAsia" w:ascii="Times New Roman" w:hAnsi="Times New Roman" w:eastAsia="仿宋_GB2312" w:cs="Times New Roman"/>
                <w:b/>
                <w:bCs/>
                <w:sz w:val="24"/>
                <w:szCs w:val="24"/>
              </w:rPr>
            </w:pPr>
          </w:p>
        </w:tc>
      </w:tr>
      <w:tr w14:paraId="150ED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218" w:type="dxa"/>
            <w:noWrap w:val="0"/>
            <w:vAlign w:val="top"/>
          </w:tcPr>
          <w:p w14:paraId="2A54841E">
            <w:pPr>
              <w:spacing w:line="440" w:lineRule="exact"/>
              <w:jc w:val="center"/>
              <w:rPr>
                <w:rFonts w:hint="eastAsia"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建设时间</w:t>
            </w:r>
          </w:p>
        </w:tc>
        <w:tc>
          <w:tcPr>
            <w:tcW w:w="7082" w:type="dxa"/>
            <w:gridSpan w:val="3"/>
            <w:noWrap w:val="0"/>
            <w:vAlign w:val="top"/>
          </w:tcPr>
          <w:p w14:paraId="4F1E85AD">
            <w:pPr>
              <w:spacing w:line="440" w:lineRule="exact"/>
              <w:jc w:val="center"/>
              <w:rPr>
                <w:rFonts w:hint="eastAsia"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年     月至    年     月</w:t>
            </w:r>
          </w:p>
        </w:tc>
      </w:tr>
      <w:tr w14:paraId="63A4B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218" w:type="dxa"/>
            <w:noWrap w:val="0"/>
            <w:vAlign w:val="top"/>
          </w:tcPr>
          <w:p w14:paraId="165328A5">
            <w:pPr>
              <w:spacing w:line="440" w:lineRule="exact"/>
              <w:jc w:val="center"/>
              <w:rPr>
                <w:rFonts w:hint="eastAsia"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建设地点</w:t>
            </w:r>
          </w:p>
        </w:tc>
        <w:tc>
          <w:tcPr>
            <w:tcW w:w="7082" w:type="dxa"/>
            <w:gridSpan w:val="3"/>
            <w:noWrap w:val="0"/>
            <w:vAlign w:val="top"/>
          </w:tcPr>
          <w:p w14:paraId="59AA2AA0">
            <w:pPr>
              <w:spacing w:line="440" w:lineRule="exact"/>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 xml:space="preserve">    区（市）县     镇（街道）     村（社区）    组</w:t>
            </w:r>
          </w:p>
        </w:tc>
      </w:tr>
      <w:tr w14:paraId="2D62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218" w:type="dxa"/>
            <w:noWrap w:val="0"/>
            <w:vAlign w:val="top"/>
          </w:tcPr>
          <w:p w14:paraId="75CC6EFA">
            <w:pPr>
              <w:spacing w:line="440" w:lineRule="exact"/>
              <w:jc w:val="center"/>
              <w:rPr>
                <w:rFonts w:hint="eastAsia"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是否自愿承担成都市蔬菜保供任务</w:t>
            </w:r>
          </w:p>
        </w:tc>
        <w:tc>
          <w:tcPr>
            <w:tcW w:w="7082" w:type="dxa"/>
            <w:gridSpan w:val="3"/>
            <w:noWrap w:val="0"/>
            <w:vAlign w:val="top"/>
          </w:tcPr>
          <w:p w14:paraId="14893980">
            <w:pPr>
              <w:spacing w:line="440" w:lineRule="exact"/>
              <w:jc w:val="center"/>
              <w:rPr>
                <w:rFonts w:ascii="Times New Roman" w:hAnsi="Times New Roman" w:eastAsia="仿宋_GB2312" w:cs="Times New Roman"/>
                <w:b/>
                <w:bCs/>
                <w:sz w:val="24"/>
                <w:szCs w:val="24"/>
              </w:rPr>
            </w:pPr>
          </w:p>
        </w:tc>
      </w:tr>
      <w:tr w14:paraId="02DD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218" w:type="dxa"/>
            <w:noWrap w:val="0"/>
            <w:vAlign w:val="top"/>
          </w:tcPr>
          <w:p w14:paraId="5E95F8A3">
            <w:pPr>
              <w:spacing w:line="440" w:lineRule="exact"/>
              <w:ind w:firstLine="210" w:firstLineChars="100"/>
              <w:jc w:val="center"/>
              <w:rPr>
                <w:rFonts w:hint="eastAsia"/>
              </w:rPr>
            </w:pPr>
          </w:p>
          <w:p w14:paraId="6EDBA597">
            <w:pPr>
              <w:spacing w:line="440" w:lineRule="exact"/>
              <w:jc w:val="center"/>
              <w:rPr>
                <w:rFonts w:hint="eastAsia"/>
              </w:rPr>
            </w:pPr>
            <w:r>
              <w:rPr>
                <w:rFonts w:hint="eastAsia" w:ascii="Times New Roman" w:hAnsi="Times New Roman" w:eastAsia="仿宋_GB2312" w:cs="Times New Roman"/>
                <w:b/>
                <w:bCs/>
                <w:sz w:val="24"/>
                <w:szCs w:val="24"/>
              </w:rPr>
              <w:t>主要建设内容</w:t>
            </w:r>
          </w:p>
        </w:tc>
        <w:tc>
          <w:tcPr>
            <w:tcW w:w="7082" w:type="dxa"/>
            <w:gridSpan w:val="3"/>
            <w:noWrap w:val="0"/>
            <w:vAlign w:val="top"/>
          </w:tcPr>
          <w:p w14:paraId="34F6929E">
            <w:pPr>
              <w:spacing w:line="440" w:lineRule="exact"/>
              <w:rPr>
                <w:rFonts w:hint="eastAsia"/>
                <w:sz w:val="24"/>
                <w:szCs w:val="24"/>
              </w:rPr>
            </w:pPr>
            <w:r>
              <w:rPr>
                <w:rFonts w:hint="eastAsia" w:ascii="Times New Roman" w:hAnsi="Times New Roman" w:eastAsia="仿宋_GB2312" w:cs="Times New Roman"/>
                <w:b/>
                <w:bCs/>
                <w:sz w:val="24"/>
                <w:szCs w:val="24"/>
              </w:rPr>
              <w:t>（项目建设内容主要包括项目建设的规模、数量、规格等）</w:t>
            </w:r>
          </w:p>
        </w:tc>
      </w:tr>
      <w:tr w14:paraId="07EE6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5" w:hRule="atLeast"/>
        </w:trPr>
        <w:tc>
          <w:tcPr>
            <w:tcW w:w="2218" w:type="dxa"/>
            <w:noWrap w:val="0"/>
            <w:vAlign w:val="center"/>
          </w:tcPr>
          <w:p w14:paraId="5515F77F">
            <w:pPr>
              <w:spacing w:line="440" w:lineRule="exact"/>
              <w:jc w:val="center"/>
              <w:rPr>
                <w:rFonts w:hint="eastAsia" w:ascii="仿宋_GB2312" w:hAnsi="仿宋_GB2312" w:eastAsia="仿宋_GB2312" w:cs="仿宋_GB2312"/>
                <w:sz w:val="24"/>
                <w:szCs w:val="24"/>
              </w:rPr>
            </w:pPr>
            <w:r>
              <w:rPr>
                <w:rFonts w:hint="eastAsia" w:ascii="Times New Roman" w:hAnsi="Times New Roman" w:eastAsia="仿宋_GB2312" w:cs="Times New Roman"/>
                <w:b/>
                <w:bCs/>
                <w:sz w:val="24"/>
                <w:szCs w:val="24"/>
              </w:rPr>
              <w:t>申报</w:t>
            </w:r>
            <w:r>
              <w:rPr>
                <w:rFonts w:ascii="Times New Roman" w:hAnsi="Times New Roman" w:eastAsia="仿宋_GB2312" w:cs="Times New Roman"/>
                <w:b/>
                <w:bCs/>
                <w:sz w:val="24"/>
                <w:szCs w:val="24"/>
              </w:rPr>
              <w:t>单位</w:t>
            </w:r>
            <w:r>
              <w:rPr>
                <w:rFonts w:hint="eastAsia" w:ascii="Times New Roman" w:hAnsi="Times New Roman" w:eastAsia="仿宋_GB2312" w:cs="Times New Roman"/>
                <w:b/>
                <w:bCs/>
                <w:sz w:val="24"/>
                <w:szCs w:val="24"/>
              </w:rPr>
              <w:t>承诺</w:t>
            </w:r>
          </w:p>
        </w:tc>
        <w:tc>
          <w:tcPr>
            <w:tcW w:w="7082" w:type="dxa"/>
            <w:gridSpan w:val="3"/>
            <w:noWrap w:val="0"/>
            <w:vAlign w:val="center"/>
          </w:tcPr>
          <w:p w14:paraId="25B767B7">
            <w:pPr>
              <w:spacing w:line="440" w:lineRule="exact"/>
              <w:ind w:firstLine="482" w:firstLineChars="200"/>
              <w:rPr>
                <w:rFonts w:hint="eastAsia" w:ascii="Times New Roman" w:hAnsi="Times New Roman" w:eastAsia="仿宋_GB2312" w:cs="Times New Roman"/>
                <w:b/>
                <w:bCs/>
                <w:sz w:val="24"/>
                <w:szCs w:val="24"/>
              </w:rPr>
            </w:pPr>
            <w:r>
              <w:rPr>
                <w:rFonts w:ascii="Times New Roman" w:hAnsi="Times New Roman" w:eastAsia="仿宋_GB2312" w:cs="Times New Roman"/>
                <w:b/>
                <w:bCs/>
                <w:sz w:val="24"/>
                <w:szCs w:val="24"/>
              </w:rPr>
              <w:t>本单位</w:t>
            </w:r>
            <w:r>
              <w:rPr>
                <w:rFonts w:hint="eastAsia" w:ascii="Times New Roman" w:hAnsi="Times New Roman" w:eastAsia="仿宋_GB2312" w:cs="Times New Roman"/>
                <w:b/>
                <w:bCs/>
                <w:sz w:val="24"/>
                <w:szCs w:val="24"/>
              </w:rPr>
              <w:t>自愿参加成都市2024年粮食烘干中心新建改造项目建设，</w:t>
            </w:r>
            <w:r>
              <w:rPr>
                <w:rFonts w:ascii="Times New Roman" w:hAnsi="Times New Roman" w:eastAsia="仿宋_GB2312" w:cs="Times New Roman"/>
                <w:b/>
                <w:bCs/>
                <w:sz w:val="24"/>
                <w:szCs w:val="24"/>
              </w:rPr>
              <w:t>对</w:t>
            </w:r>
            <w:r>
              <w:rPr>
                <w:rFonts w:hint="eastAsia" w:ascii="Times New Roman" w:hAnsi="Times New Roman" w:eastAsia="仿宋_GB2312" w:cs="Times New Roman"/>
                <w:b/>
                <w:bCs/>
                <w:sz w:val="24"/>
                <w:szCs w:val="24"/>
              </w:rPr>
              <w:t>申报材料</w:t>
            </w:r>
            <w:r>
              <w:rPr>
                <w:rFonts w:ascii="Times New Roman" w:hAnsi="Times New Roman" w:eastAsia="仿宋_GB2312" w:cs="Times New Roman"/>
                <w:b/>
                <w:bCs/>
                <w:sz w:val="24"/>
                <w:szCs w:val="24"/>
              </w:rPr>
              <w:t>的真实性和准确性负责，</w:t>
            </w:r>
            <w:r>
              <w:rPr>
                <w:rFonts w:hint="eastAsia" w:ascii="Times New Roman" w:hAnsi="Times New Roman" w:eastAsia="仿宋_GB2312" w:cs="Times New Roman"/>
                <w:b/>
                <w:bCs/>
                <w:sz w:val="24"/>
                <w:szCs w:val="24"/>
              </w:rPr>
              <w:t xml:space="preserve">不存在同一地块相同建设内容重复申请财政补助的情况，项目建设用地不存在“非农化”“非粮化”等不符合土地用途规划的行为。如有违反，自愿放弃成都市2024年粮食烘干中心新建改造项目相关财政补助，并依法依规接受约束和惩戒。 </w:t>
            </w:r>
          </w:p>
          <w:p w14:paraId="57B623C1">
            <w:pPr>
              <w:spacing w:line="440" w:lineRule="exact"/>
              <w:rPr>
                <w:rFonts w:ascii="Times New Roman" w:hAnsi="Times New Roman" w:eastAsia="仿宋_GB2312" w:cs="Times New Roman"/>
                <w:sz w:val="24"/>
                <w:szCs w:val="24"/>
              </w:rPr>
            </w:pPr>
          </w:p>
          <w:p w14:paraId="52B34106">
            <w:pPr>
              <w:spacing w:line="440" w:lineRule="exact"/>
              <w:ind w:firstLine="1440" w:firstLineChars="600"/>
              <w:rPr>
                <w:rFonts w:ascii="Times New Roman" w:hAnsi="Times New Roman" w:eastAsia="仿宋_GB2312" w:cs="Times New Roman"/>
                <w:sz w:val="24"/>
                <w:szCs w:val="24"/>
              </w:rPr>
            </w:pPr>
            <w:r>
              <w:rPr>
                <w:rFonts w:ascii="Times New Roman" w:hAnsi="Times New Roman" w:eastAsia="仿宋_GB2312" w:cs="Times New Roman"/>
                <w:sz w:val="24"/>
                <w:szCs w:val="24"/>
              </w:rPr>
              <w:t>负责人签名： 　　  （单位公章）</w:t>
            </w:r>
          </w:p>
          <w:p w14:paraId="271340D7">
            <w:pPr>
              <w:spacing w:line="440" w:lineRule="exact"/>
              <w:ind w:firstLine="630"/>
              <w:rPr>
                <w:rFonts w:hint="eastAsia"/>
                <w:sz w:val="24"/>
                <w:szCs w:val="24"/>
              </w:rPr>
            </w:pPr>
            <w:r>
              <w:rPr>
                <w:rFonts w:ascii="Times New Roman" w:hAnsi="Times New Roman" w:eastAsia="仿宋_GB2312" w:cs="Times New Roman"/>
                <w:sz w:val="24"/>
                <w:szCs w:val="24"/>
              </w:rPr>
              <w:t>　　　　　　　　　　　　  年　月　日</w:t>
            </w:r>
          </w:p>
        </w:tc>
      </w:tr>
      <w:tr w14:paraId="0C8CC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trPr>
        <w:tc>
          <w:tcPr>
            <w:tcW w:w="2218" w:type="dxa"/>
            <w:noWrap w:val="0"/>
            <w:vAlign w:val="top"/>
          </w:tcPr>
          <w:p w14:paraId="2B52E33C">
            <w:pPr>
              <w:spacing w:line="440" w:lineRule="exact"/>
              <w:jc w:val="center"/>
              <w:rPr>
                <w:rFonts w:hint="eastAsia" w:ascii="仿宋_GB2312" w:hAnsi="仿宋_GB2312" w:eastAsia="仿宋_GB2312" w:cs="仿宋_GB2312"/>
                <w:sz w:val="24"/>
                <w:szCs w:val="24"/>
              </w:rPr>
            </w:pPr>
          </w:p>
          <w:p w14:paraId="7E5D5391">
            <w:pPr>
              <w:spacing w:line="440" w:lineRule="exact"/>
              <w:jc w:val="center"/>
              <w:rPr>
                <w:rFonts w:hint="eastAsia" w:ascii="仿宋_GB2312" w:hAnsi="仿宋_GB2312" w:eastAsia="仿宋_GB2312" w:cs="仿宋_GB2312"/>
                <w:b/>
                <w:bCs/>
                <w:sz w:val="24"/>
                <w:szCs w:val="24"/>
              </w:rPr>
            </w:pPr>
          </w:p>
          <w:p w14:paraId="1BFBD263">
            <w:pPr>
              <w:spacing w:line="44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县级主管部门意见</w:t>
            </w:r>
          </w:p>
          <w:p w14:paraId="3E08631E">
            <w:pPr>
              <w:pStyle w:val="15"/>
              <w:rPr>
                <w:rFonts w:hint="eastAsia"/>
              </w:rPr>
            </w:pPr>
          </w:p>
          <w:p w14:paraId="0DF9BD17">
            <w:pPr>
              <w:spacing w:line="440" w:lineRule="exact"/>
              <w:jc w:val="center"/>
              <w:rPr>
                <w:rFonts w:hint="eastAsia" w:ascii="仿宋_GB2312" w:hAnsi="仿宋_GB2312" w:eastAsia="仿宋_GB2312" w:cs="仿宋_GB2312"/>
                <w:sz w:val="24"/>
                <w:szCs w:val="24"/>
              </w:rPr>
            </w:pPr>
          </w:p>
        </w:tc>
        <w:tc>
          <w:tcPr>
            <w:tcW w:w="7082" w:type="dxa"/>
            <w:gridSpan w:val="3"/>
            <w:noWrap w:val="0"/>
            <w:vAlign w:val="top"/>
          </w:tcPr>
          <w:p w14:paraId="34731913">
            <w:pPr>
              <w:spacing w:line="440" w:lineRule="exact"/>
              <w:ind w:firstLine="1464" w:firstLineChars="610"/>
              <w:jc w:val="left"/>
              <w:rPr>
                <w:rFonts w:ascii="Times New Roman" w:hAnsi="Times New Roman" w:eastAsia="仿宋_GB2312" w:cs="Times New Roman"/>
                <w:sz w:val="24"/>
                <w:szCs w:val="24"/>
              </w:rPr>
            </w:pPr>
          </w:p>
          <w:p w14:paraId="0948A098">
            <w:pPr>
              <w:spacing w:line="440" w:lineRule="exact"/>
              <w:jc w:val="left"/>
              <w:rPr>
                <w:rFonts w:ascii="Times New Roman" w:hAnsi="Times New Roman" w:eastAsia="仿宋_GB2312" w:cs="Times New Roman"/>
                <w:b/>
                <w:bCs/>
                <w:sz w:val="24"/>
                <w:szCs w:val="24"/>
              </w:rPr>
            </w:pPr>
            <w:r>
              <w:rPr>
                <w:rFonts w:hint="eastAsia" w:ascii="Times New Roman" w:hAnsi="Times New Roman" w:eastAsia="仿宋_GB2312" w:cs="Times New Roman"/>
                <w:sz w:val="24"/>
                <w:szCs w:val="24"/>
              </w:rPr>
              <w:t xml:space="preserve">  </w:t>
            </w:r>
            <w:r>
              <w:rPr>
                <w:rFonts w:hint="eastAsia" w:ascii="Times New Roman" w:hAnsi="Times New Roman" w:eastAsia="仿宋_GB2312" w:cs="Times New Roman"/>
                <w:b/>
                <w:bCs/>
                <w:sz w:val="24"/>
                <w:szCs w:val="24"/>
              </w:rPr>
              <w:t xml:space="preserve"> 经审核，同意申报。</w:t>
            </w:r>
          </w:p>
          <w:p w14:paraId="1C6127EF">
            <w:pPr>
              <w:spacing w:line="440" w:lineRule="exact"/>
              <w:ind w:firstLine="1464" w:firstLineChars="610"/>
              <w:jc w:val="left"/>
              <w:rPr>
                <w:rFonts w:ascii="Times New Roman" w:hAnsi="Times New Roman" w:eastAsia="仿宋_GB2312" w:cs="Times New Roman"/>
                <w:sz w:val="24"/>
                <w:szCs w:val="24"/>
              </w:rPr>
            </w:pPr>
          </w:p>
          <w:p w14:paraId="6C207F22">
            <w:pPr>
              <w:spacing w:line="440" w:lineRule="exact"/>
              <w:ind w:firstLine="1464" w:firstLineChars="610"/>
              <w:jc w:val="left"/>
              <w:rPr>
                <w:rFonts w:hint="eastAsia" w:ascii="仿宋_GB2312" w:hAnsi="仿宋_GB2312" w:eastAsia="仿宋_GB2312" w:cs="仿宋_GB2312"/>
                <w:sz w:val="24"/>
                <w:szCs w:val="24"/>
              </w:rPr>
            </w:pPr>
            <w:r>
              <w:rPr>
                <w:rFonts w:ascii="Times New Roman" w:hAnsi="Times New Roman" w:eastAsia="仿宋_GB2312" w:cs="Times New Roman"/>
                <w:sz w:val="24"/>
                <w:szCs w:val="24"/>
              </w:rPr>
              <w:t>负责人签名：   　  （单位公章）</w:t>
            </w:r>
            <w:r>
              <w:rPr>
                <w:rFonts w:hint="eastAsia" w:ascii="仿宋_GB2312" w:hAnsi="仿宋_GB2312" w:eastAsia="仿宋_GB2312" w:cs="仿宋_GB2312"/>
                <w:sz w:val="24"/>
                <w:szCs w:val="24"/>
              </w:rPr>
              <w:t xml:space="preserve"> </w:t>
            </w:r>
          </w:p>
          <w:p w14:paraId="118F998E">
            <w:pPr>
              <w:tabs>
                <w:tab w:val="left" w:pos="1107"/>
              </w:tabs>
              <w:spacing w:line="44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 xml:space="preserve">                       年  月  日</w:t>
            </w:r>
          </w:p>
        </w:tc>
      </w:tr>
    </w:tbl>
    <w:p w14:paraId="32912285">
      <w:pPr>
        <w:keepNext/>
        <w:keepLines/>
        <w:spacing w:line="590" w:lineRule="exact"/>
        <w:outlineLvl w:val="4"/>
        <w:rPr>
          <w:rFonts w:hint="eastAsia" w:ascii="黑体" w:hAnsi="黑体" w:eastAsia="黑体" w:cs="仿宋_GB2312"/>
          <w:sz w:val="32"/>
          <w:szCs w:val="32"/>
        </w:rPr>
      </w:pPr>
      <w:r>
        <w:rPr>
          <w:rFonts w:eastAsia="方正小标宋简体" w:cs="Times New Roman"/>
          <w:sz w:val="44"/>
          <w:szCs w:val="44"/>
        </w:rPr>
        <w:br w:type="page"/>
      </w:r>
      <w:r>
        <w:rPr>
          <w:rFonts w:hint="eastAsia" w:ascii="黑体" w:hAnsi="黑体" w:eastAsia="黑体" w:cs="仿宋_GB2312"/>
          <w:sz w:val="32"/>
          <w:szCs w:val="32"/>
        </w:rPr>
        <w:t>附件2-3</w:t>
      </w:r>
    </w:p>
    <w:p w14:paraId="1C0FA5EE">
      <w:pPr>
        <w:pStyle w:val="3"/>
        <w:numPr>
          <w:ilvl w:val="0"/>
          <w:numId w:val="0"/>
        </w:numPr>
      </w:pPr>
    </w:p>
    <w:p w14:paraId="6C4EFED3">
      <w:pPr>
        <w:pStyle w:val="9"/>
        <w:widowControl/>
        <w:spacing w:line="571" w:lineRule="exact"/>
        <w:jc w:val="center"/>
        <w:rPr>
          <w:rFonts w:hint="eastAsia" w:ascii="方正小标宋简体" w:hAnsi="方正小标宋简体" w:eastAsia="方正小标宋简体" w:cs="方正小标宋简体"/>
          <w:kern w:val="2"/>
          <w:sz w:val="40"/>
          <w:szCs w:val="40"/>
        </w:rPr>
      </w:pPr>
      <w:r>
        <w:rPr>
          <w:rFonts w:hint="eastAsia" w:ascii="方正小标宋简体" w:hAnsi="方正小标宋简体" w:eastAsia="方正小标宋简体" w:cs="方正小标宋简体"/>
          <w:kern w:val="2"/>
          <w:sz w:val="40"/>
          <w:szCs w:val="40"/>
        </w:rPr>
        <w:t xml:space="preserve"> 项目概况表</w:t>
      </w:r>
    </w:p>
    <w:tbl>
      <w:tblPr>
        <w:tblStyle w:val="11"/>
        <w:tblW w:w="8959" w:type="dxa"/>
        <w:tblInd w:w="0" w:type="dxa"/>
        <w:tblLayout w:type="fixed"/>
        <w:tblCellMar>
          <w:top w:w="0" w:type="dxa"/>
          <w:left w:w="108" w:type="dxa"/>
          <w:bottom w:w="0" w:type="dxa"/>
          <w:right w:w="108" w:type="dxa"/>
        </w:tblCellMar>
      </w:tblPr>
      <w:tblGrid>
        <w:gridCol w:w="661"/>
        <w:gridCol w:w="2333"/>
        <w:gridCol w:w="786"/>
        <w:gridCol w:w="1170"/>
        <w:gridCol w:w="2565"/>
        <w:gridCol w:w="1444"/>
      </w:tblGrid>
      <w:tr w14:paraId="42E72C84">
        <w:tblPrEx>
          <w:tblCellMar>
            <w:top w:w="0" w:type="dxa"/>
            <w:left w:w="108" w:type="dxa"/>
            <w:bottom w:w="0" w:type="dxa"/>
            <w:right w:w="108" w:type="dxa"/>
          </w:tblCellMar>
        </w:tblPrEx>
        <w:trPr>
          <w:trHeight w:val="515" w:hRule="atLeast"/>
        </w:trPr>
        <w:tc>
          <w:tcPr>
            <w:tcW w:w="2994" w:type="dxa"/>
            <w:gridSpan w:val="2"/>
            <w:tcBorders>
              <w:top w:val="single" w:color="000000" w:sz="4" w:space="0"/>
              <w:left w:val="single" w:color="000000" w:sz="4" w:space="0"/>
              <w:bottom w:val="single" w:color="000000" w:sz="4" w:space="0"/>
              <w:right w:val="single" w:color="000000" w:sz="4" w:space="0"/>
            </w:tcBorders>
            <w:noWrap/>
            <w:vAlign w:val="center"/>
          </w:tcPr>
          <w:p w14:paraId="59D6904D">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申报单位</w:t>
            </w:r>
          </w:p>
        </w:tc>
        <w:tc>
          <w:tcPr>
            <w:tcW w:w="5965" w:type="dxa"/>
            <w:gridSpan w:val="4"/>
            <w:tcBorders>
              <w:top w:val="single" w:color="000000" w:sz="4" w:space="0"/>
              <w:left w:val="nil"/>
              <w:bottom w:val="single" w:color="000000" w:sz="4" w:space="0"/>
              <w:right w:val="single" w:color="000000" w:sz="4" w:space="0"/>
            </w:tcBorders>
            <w:noWrap/>
            <w:vAlign w:val="center"/>
          </w:tcPr>
          <w:p w14:paraId="526BF180">
            <w:pPr>
              <w:widowControl/>
              <w:spacing w:line="320" w:lineRule="exact"/>
              <w:jc w:val="center"/>
              <w:rPr>
                <w:rFonts w:hint="eastAsia" w:ascii="仿宋_GB2312" w:hAnsi="仿宋_GB2312" w:eastAsia="仿宋_GB2312" w:cs="仿宋_GB2312"/>
                <w:b/>
                <w:bCs/>
              </w:rPr>
            </w:pPr>
          </w:p>
        </w:tc>
      </w:tr>
      <w:tr w14:paraId="7A757DE0">
        <w:tblPrEx>
          <w:tblCellMar>
            <w:top w:w="0" w:type="dxa"/>
            <w:left w:w="108" w:type="dxa"/>
            <w:bottom w:w="0" w:type="dxa"/>
            <w:right w:w="108" w:type="dxa"/>
          </w:tblCellMar>
        </w:tblPrEx>
        <w:trPr>
          <w:trHeight w:val="532" w:hRule="atLeast"/>
        </w:trPr>
        <w:tc>
          <w:tcPr>
            <w:tcW w:w="2994" w:type="dxa"/>
            <w:gridSpan w:val="2"/>
            <w:tcBorders>
              <w:top w:val="single" w:color="000000" w:sz="4" w:space="0"/>
              <w:left w:val="single" w:color="000000" w:sz="4" w:space="0"/>
              <w:bottom w:val="single" w:color="000000" w:sz="4" w:space="0"/>
              <w:right w:val="single" w:color="000000" w:sz="4" w:space="0"/>
            </w:tcBorders>
            <w:noWrap/>
            <w:vAlign w:val="center"/>
          </w:tcPr>
          <w:p w14:paraId="331ED564">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区（市）县粮食年产量</w:t>
            </w:r>
          </w:p>
        </w:tc>
        <w:tc>
          <w:tcPr>
            <w:tcW w:w="5965" w:type="dxa"/>
            <w:gridSpan w:val="4"/>
            <w:tcBorders>
              <w:top w:val="single" w:color="000000" w:sz="4" w:space="0"/>
              <w:left w:val="nil"/>
              <w:bottom w:val="single" w:color="000000" w:sz="4" w:space="0"/>
              <w:right w:val="single" w:color="000000" w:sz="4" w:space="0"/>
            </w:tcBorders>
            <w:noWrap/>
            <w:vAlign w:val="center"/>
          </w:tcPr>
          <w:p w14:paraId="5EAF3CC8">
            <w:pPr>
              <w:widowControl/>
              <w:spacing w:line="320" w:lineRule="exact"/>
              <w:jc w:val="center"/>
              <w:rPr>
                <w:rFonts w:hint="eastAsia" w:ascii="仿宋_GB2312" w:hAnsi="仿宋_GB2312" w:eastAsia="仿宋_GB2312" w:cs="仿宋_GB2312"/>
                <w:b/>
                <w:bCs/>
              </w:rPr>
            </w:pPr>
            <w:r>
              <w:rPr>
                <w:rFonts w:hint="eastAsia" w:ascii="仿宋_GB2312" w:hAnsi="仿宋_GB2312" w:eastAsia="仿宋_GB2312" w:cs="仿宋_GB2312"/>
              </w:rPr>
              <w:t>万吨/年</w:t>
            </w:r>
          </w:p>
        </w:tc>
      </w:tr>
      <w:tr w14:paraId="7287F523">
        <w:tblPrEx>
          <w:tblCellMar>
            <w:top w:w="0" w:type="dxa"/>
            <w:left w:w="108" w:type="dxa"/>
            <w:bottom w:w="0" w:type="dxa"/>
            <w:right w:w="108" w:type="dxa"/>
          </w:tblCellMar>
        </w:tblPrEx>
        <w:trPr>
          <w:trHeight w:val="571" w:hRule="atLeast"/>
        </w:trPr>
        <w:tc>
          <w:tcPr>
            <w:tcW w:w="661" w:type="dxa"/>
            <w:tcBorders>
              <w:top w:val="nil"/>
              <w:left w:val="single" w:color="000000" w:sz="4" w:space="0"/>
              <w:bottom w:val="single" w:color="auto" w:sz="4" w:space="0"/>
              <w:right w:val="single" w:color="000000" w:sz="4" w:space="0"/>
            </w:tcBorders>
            <w:noWrap/>
            <w:vAlign w:val="center"/>
          </w:tcPr>
          <w:p w14:paraId="5122B6E6">
            <w:pPr>
              <w:widowControl/>
              <w:spacing w:line="320" w:lineRule="exact"/>
              <w:jc w:val="left"/>
              <w:rPr>
                <w:rFonts w:hint="eastAsia" w:ascii="仿宋_GB2312" w:hAnsi="仿宋_GB2312" w:eastAsia="仿宋_GB2312" w:cs="仿宋_GB2312"/>
              </w:rPr>
            </w:pPr>
            <w:r>
              <w:rPr>
                <w:rFonts w:hint="eastAsia" w:ascii="仿宋_GB2312" w:hAnsi="仿宋_GB2312" w:eastAsia="仿宋_GB2312" w:cs="仿宋_GB2312"/>
              </w:rPr>
              <w:t>　</w:t>
            </w:r>
          </w:p>
        </w:tc>
        <w:tc>
          <w:tcPr>
            <w:tcW w:w="2333" w:type="dxa"/>
            <w:tcBorders>
              <w:top w:val="nil"/>
              <w:left w:val="nil"/>
              <w:bottom w:val="single" w:color="auto" w:sz="4" w:space="0"/>
              <w:right w:val="single" w:color="000000" w:sz="4" w:space="0"/>
            </w:tcBorders>
            <w:noWrap w:val="0"/>
            <w:vAlign w:val="center"/>
          </w:tcPr>
          <w:p w14:paraId="40034DBD">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b/>
                <w:bCs/>
              </w:rPr>
              <w:t>　项  目</w:t>
            </w:r>
            <w:r>
              <w:rPr>
                <w:rFonts w:hint="eastAsia" w:ascii="仿宋_GB2312" w:hAnsi="仿宋_GB2312" w:eastAsia="仿宋_GB2312" w:cs="仿宋_GB2312"/>
                <w:b/>
                <w:bCs/>
                <w:vanish/>
              </w:rPr>
              <w:t>27＀ø老证明材料名称7＀ù老备</w:t>
            </w:r>
          </w:p>
        </w:tc>
        <w:tc>
          <w:tcPr>
            <w:tcW w:w="786" w:type="dxa"/>
            <w:tcBorders>
              <w:top w:val="nil"/>
              <w:left w:val="nil"/>
              <w:bottom w:val="single" w:color="000000" w:sz="4" w:space="0"/>
              <w:right w:val="single" w:color="000000" w:sz="4" w:space="0"/>
            </w:tcBorders>
            <w:noWrap w:val="0"/>
            <w:vAlign w:val="center"/>
          </w:tcPr>
          <w:p w14:paraId="72F58752">
            <w:pPr>
              <w:widowControl/>
              <w:spacing w:line="32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单位</w:t>
            </w:r>
          </w:p>
        </w:tc>
        <w:tc>
          <w:tcPr>
            <w:tcW w:w="1170" w:type="dxa"/>
            <w:tcBorders>
              <w:top w:val="nil"/>
              <w:left w:val="nil"/>
              <w:bottom w:val="single" w:color="000000" w:sz="4" w:space="0"/>
              <w:right w:val="single" w:color="000000" w:sz="4" w:space="0"/>
            </w:tcBorders>
            <w:noWrap w:val="0"/>
            <w:vAlign w:val="center"/>
          </w:tcPr>
          <w:p w14:paraId="2FC135FE">
            <w:pPr>
              <w:widowControl/>
              <w:spacing w:line="320" w:lineRule="exact"/>
              <w:jc w:val="center"/>
              <w:rPr>
                <w:rFonts w:hint="eastAsia" w:ascii="仿宋_GB2312" w:hAnsi="仿宋_GB2312" w:eastAsia="仿宋_GB2312" w:cs="仿宋_GB2312"/>
                <w:b/>
                <w:bCs/>
              </w:rPr>
            </w:pPr>
          </w:p>
        </w:tc>
        <w:tc>
          <w:tcPr>
            <w:tcW w:w="2565" w:type="dxa"/>
            <w:tcBorders>
              <w:top w:val="nil"/>
              <w:left w:val="nil"/>
              <w:bottom w:val="single" w:color="000000" w:sz="4" w:space="0"/>
              <w:right w:val="single" w:color="000000" w:sz="4" w:space="0"/>
            </w:tcBorders>
            <w:noWrap w:val="0"/>
            <w:vAlign w:val="center"/>
          </w:tcPr>
          <w:p w14:paraId="29BB619A">
            <w:pPr>
              <w:widowControl/>
              <w:spacing w:line="32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项目验收时提供的</w:t>
            </w:r>
          </w:p>
          <w:p w14:paraId="0149717C">
            <w:pPr>
              <w:widowControl/>
              <w:spacing w:line="32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证明材料（作为验收依据）</w:t>
            </w:r>
          </w:p>
        </w:tc>
        <w:tc>
          <w:tcPr>
            <w:tcW w:w="1444" w:type="dxa"/>
            <w:tcBorders>
              <w:top w:val="nil"/>
              <w:left w:val="nil"/>
              <w:bottom w:val="single" w:color="000000" w:sz="4" w:space="0"/>
              <w:right w:val="single" w:color="000000" w:sz="4" w:space="0"/>
            </w:tcBorders>
            <w:noWrap w:val="0"/>
            <w:vAlign w:val="center"/>
          </w:tcPr>
          <w:p w14:paraId="4CF3BCC6">
            <w:pPr>
              <w:widowControl/>
              <w:spacing w:line="320" w:lineRule="exact"/>
              <w:jc w:val="center"/>
              <w:rPr>
                <w:rFonts w:ascii="仿宋_GB2312" w:hAnsi="仿宋_GB2312" w:eastAsia="仿宋_GB2312" w:cs="仿宋_GB2312"/>
                <w:b/>
                <w:bCs/>
              </w:rPr>
            </w:pPr>
            <w:r>
              <w:rPr>
                <w:rFonts w:hint="eastAsia" w:ascii="仿宋_GB2312" w:hAnsi="仿宋_GB2312" w:eastAsia="仿宋_GB2312" w:cs="仿宋_GB2312"/>
                <w:b/>
                <w:bCs/>
              </w:rPr>
              <w:t>承诺验收时提供材料（签章）</w:t>
            </w:r>
          </w:p>
        </w:tc>
      </w:tr>
      <w:tr w14:paraId="50D9DBC2">
        <w:tblPrEx>
          <w:tblCellMar>
            <w:top w:w="0" w:type="dxa"/>
            <w:left w:w="108" w:type="dxa"/>
            <w:bottom w:w="0" w:type="dxa"/>
            <w:right w:w="108" w:type="dxa"/>
          </w:tblCellMar>
        </w:tblPrEx>
        <w:trPr>
          <w:trHeight w:val="990"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14:paraId="58609D93">
            <w:pPr>
              <w:widowControl/>
              <w:spacing w:line="320" w:lineRule="exact"/>
              <w:jc w:val="left"/>
              <w:rPr>
                <w:rFonts w:hint="eastAsia" w:ascii="仿宋_GB2312" w:hAnsi="仿宋_GB2312" w:eastAsia="仿宋_GB2312" w:cs="仿宋_GB2312"/>
              </w:rPr>
            </w:pPr>
            <w:r>
              <w:rPr>
                <w:rFonts w:hint="eastAsia" w:ascii="仿宋_GB2312" w:hAnsi="仿宋_GB2312" w:eastAsia="仿宋_GB2312" w:cs="仿宋_GB2312"/>
              </w:rPr>
              <w:t>烘干能力情况</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78B26311">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申请新建（改造）烘干中心规模</w:t>
            </w:r>
          </w:p>
        </w:tc>
        <w:tc>
          <w:tcPr>
            <w:tcW w:w="786" w:type="dxa"/>
            <w:tcBorders>
              <w:top w:val="nil"/>
              <w:left w:val="single" w:color="auto" w:sz="4" w:space="0"/>
              <w:bottom w:val="single" w:color="000000" w:sz="4" w:space="0"/>
              <w:right w:val="single" w:color="000000" w:sz="4" w:space="0"/>
            </w:tcBorders>
            <w:noWrap w:val="0"/>
            <w:vAlign w:val="center"/>
          </w:tcPr>
          <w:p w14:paraId="08284154">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吨/天</w:t>
            </w:r>
          </w:p>
        </w:tc>
        <w:tc>
          <w:tcPr>
            <w:tcW w:w="1170" w:type="dxa"/>
            <w:tcBorders>
              <w:top w:val="nil"/>
              <w:left w:val="nil"/>
              <w:bottom w:val="single" w:color="000000" w:sz="4" w:space="0"/>
              <w:right w:val="single" w:color="000000" w:sz="4" w:space="0"/>
            </w:tcBorders>
            <w:noWrap w:val="0"/>
            <w:vAlign w:val="center"/>
          </w:tcPr>
          <w:p w14:paraId="12457B38">
            <w:pPr>
              <w:widowControl/>
              <w:spacing w:line="320" w:lineRule="exact"/>
              <w:jc w:val="center"/>
              <w:rPr>
                <w:rFonts w:hint="eastAsia" w:ascii="仿宋_GB2312" w:hAnsi="仿宋_GB2312" w:eastAsia="仿宋_GB2312" w:cs="仿宋_GB2312"/>
                <w:b/>
                <w:bCs/>
              </w:rPr>
            </w:pPr>
          </w:p>
        </w:tc>
        <w:tc>
          <w:tcPr>
            <w:tcW w:w="2565" w:type="dxa"/>
            <w:tcBorders>
              <w:top w:val="nil"/>
              <w:left w:val="nil"/>
              <w:bottom w:val="single" w:color="000000" w:sz="4" w:space="0"/>
              <w:right w:val="single" w:color="000000" w:sz="4" w:space="0"/>
            </w:tcBorders>
            <w:noWrap w:val="0"/>
            <w:vAlign w:val="center"/>
          </w:tcPr>
          <w:p w14:paraId="261B76E9">
            <w:pPr>
              <w:widowControl/>
              <w:spacing w:line="320" w:lineRule="exact"/>
              <w:jc w:val="center"/>
              <w:rPr>
                <w:rFonts w:hint="eastAsia" w:ascii="仿宋_GB2312" w:hAnsi="仿宋_GB2312" w:eastAsia="仿宋_GB2312" w:cs="仿宋_GB2312"/>
                <w:b/>
                <w:bCs/>
              </w:rPr>
            </w:pPr>
            <w:r>
              <w:rPr>
                <w:rFonts w:hint="eastAsia" w:ascii="仿宋_GB2312" w:hAnsi="仿宋_GB2312" w:eastAsia="仿宋_GB2312" w:cs="仿宋_GB2312"/>
                <w:lang w:val="en"/>
              </w:rPr>
              <w:t>以实际验收为准</w:t>
            </w:r>
          </w:p>
        </w:tc>
        <w:tc>
          <w:tcPr>
            <w:tcW w:w="1444" w:type="dxa"/>
            <w:tcBorders>
              <w:top w:val="nil"/>
              <w:left w:val="nil"/>
              <w:bottom w:val="single" w:color="000000" w:sz="4" w:space="0"/>
              <w:right w:val="single" w:color="000000" w:sz="4" w:space="0"/>
            </w:tcBorders>
            <w:noWrap w:val="0"/>
            <w:vAlign w:val="center"/>
          </w:tcPr>
          <w:p w14:paraId="2EC50378">
            <w:pPr>
              <w:widowControl/>
              <w:spacing w:line="32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　</w:t>
            </w:r>
          </w:p>
        </w:tc>
      </w:tr>
      <w:tr w14:paraId="37613CCC">
        <w:tblPrEx>
          <w:tblCellMar>
            <w:top w:w="0" w:type="dxa"/>
            <w:left w:w="108" w:type="dxa"/>
            <w:bottom w:w="0" w:type="dxa"/>
            <w:right w:w="108" w:type="dxa"/>
          </w:tblCellMar>
        </w:tblPrEx>
        <w:trPr>
          <w:trHeight w:val="447" w:hRule="atLeast"/>
        </w:trPr>
        <w:tc>
          <w:tcPr>
            <w:tcW w:w="661" w:type="dxa"/>
            <w:vMerge w:val="restart"/>
            <w:tcBorders>
              <w:top w:val="single" w:color="auto" w:sz="4" w:space="0"/>
              <w:left w:val="single" w:color="auto" w:sz="4" w:space="0"/>
              <w:bottom w:val="single" w:color="auto" w:sz="4" w:space="0"/>
              <w:right w:val="single" w:color="auto" w:sz="4" w:space="0"/>
            </w:tcBorders>
            <w:noWrap w:val="0"/>
            <w:vAlign w:val="center"/>
          </w:tcPr>
          <w:p w14:paraId="46B04A77">
            <w:pPr>
              <w:widowControl/>
              <w:spacing w:line="320" w:lineRule="exact"/>
              <w:jc w:val="left"/>
              <w:rPr>
                <w:rFonts w:hint="eastAsia" w:ascii="仿宋_GB2312" w:hAnsi="仿宋_GB2312" w:eastAsia="仿宋_GB2312" w:cs="仿宋_GB2312"/>
              </w:rPr>
            </w:pPr>
            <w:r>
              <w:rPr>
                <w:rFonts w:hint="eastAsia" w:ascii="仿宋_GB2312" w:hAnsi="仿宋_GB2312" w:eastAsia="仿宋_GB2312" w:cs="仿宋_GB2312"/>
              </w:rPr>
              <w:t>种植情况</w:t>
            </w:r>
          </w:p>
        </w:tc>
        <w:tc>
          <w:tcPr>
            <w:tcW w:w="2333" w:type="dxa"/>
            <w:tcBorders>
              <w:top w:val="single" w:color="auto" w:sz="4" w:space="0"/>
              <w:left w:val="single" w:color="auto" w:sz="4" w:space="0"/>
              <w:bottom w:val="single" w:color="auto" w:sz="4" w:space="0"/>
              <w:right w:val="single" w:color="auto" w:sz="4" w:space="0"/>
            </w:tcBorders>
            <w:noWrap w:val="0"/>
            <w:vAlign w:val="center"/>
          </w:tcPr>
          <w:p w14:paraId="0A3BF1F9">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自有种植面积</w:t>
            </w:r>
          </w:p>
        </w:tc>
        <w:tc>
          <w:tcPr>
            <w:tcW w:w="786" w:type="dxa"/>
            <w:tcBorders>
              <w:top w:val="nil"/>
              <w:left w:val="single" w:color="auto" w:sz="4" w:space="0"/>
              <w:bottom w:val="single" w:color="000000" w:sz="4" w:space="0"/>
              <w:right w:val="single" w:color="000000" w:sz="4" w:space="0"/>
            </w:tcBorders>
            <w:noWrap w:val="0"/>
            <w:vAlign w:val="center"/>
          </w:tcPr>
          <w:p w14:paraId="36A5AF26">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亩</w:t>
            </w:r>
          </w:p>
        </w:tc>
        <w:tc>
          <w:tcPr>
            <w:tcW w:w="1170" w:type="dxa"/>
            <w:tcBorders>
              <w:top w:val="nil"/>
              <w:left w:val="nil"/>
              <w:bottom w:val="single" w:color="000000" w:sz="4" w:space="0"/>
              <w:right w:val="single" w:color="000000" w:sz="4" w:space="0"/>
            </w:tcBorders>
            <w:noWrap w:val="0"/>
            <w:vAlign w:val="center"/>
          </w:tcPr>
          <w:p w14:paraId="5BA41ED7">
            <w:pPr>
              <w:widowControl/>
              <w:spacing w:line="320" w:lineRule="exact"/>
              <w:jc w:val="center"/>
              <w:rPr>
                <w:rFonts w:hint="eastAsia" w:ascii="仿宋_GB2312" w:hAnsi="仿宋_GB2312" w:eastAsia="仿宋_GB2312" w:cs="仿宋_GB2312"/>
              </w:rPr>
            </w:pPr>
          </w:p>
        </w:tc>
        <w:tc>
          <w:tcPr>
            <w:tcW w:w="2565" w:type="dxa"/>
            <w:tcBorders>
              <w:top w:val="nil"/>
              <w:left w:val="nil"/>
              <w:bottom w:val="single" w:color="000000" w:sz="4" w:space="0"/>
              <w:right w:val="single" w:color="000000" w:sz="4" w:space="0"/>
            </w:tcBorders>
            <w:noWrap w:val="0"/>
            <w:vAlign w:val="center"/>
          </w:tcPr>
          <w:p w14:paraId="2547D1C8">
            <w:pPr>
              <w:widowControl/>
              <w:spacing w:line="320" w:lineRule="exact"/>
              <w:jc w:val="center"/>
              <w:rPr>
                <w:rFonts w:ascii="仿宋_GB2312" w:hAnsi="仿宋_GB2312" w:eastAsia="仿宋_GB2312" w:cs="仿宋_GB2312"/>
                <w:lang w:val="en"/>
              </w:rPr>
            </w:pPr>
            <w:r>
              <w:rPr>
                <w:rFonts w:hint="eastAsia" w:ascii="仿宋_GB2312" w:hAnsi="仿宋_GB2312" w:eastAsia="仿宋_GB2312" w:cs="仿宋_GB2312"/>
              </w:rPr>
              <w:t>　土地承包流转协议</w:t>
            </w:r>
          </w:p>
        </w:tc>
        <w:tc>
          <w:tcPr>
            <w:tcW w:w="1444" w:type="dxa"/>
            <w:tcBorders>
              <w:top w:val="nil"/>
              <w:left w:val="nil"/>
              <w:bottom w:val="single" w:color="000000" w:sz="4" w:space="0"/>
              <w:right w:val="single" w:color="000000" w:sz="4" w:space="0"/>
            </w:tcBorders>
            <w:noWrap w:val="0"/>
            <w:vAlign w:val="center"/>
          </w:tcPr>
          <w:p w14:paraId="56278660">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　</w:t>
            </w:r>
          </w:p>
        </w:tc>
      </w:tr>
      <w:tr w14:paraId="2CB1CFB1">
        <w:tblPrEx>
          <w:tblCellMar>
            <w:top w:w="0" w:type="dxa"/>
            <w:left w:w="108" w:type="dxa"/>
            <w:bottom w:w="0" w:type="dxa"/>
            <w:right w:w="108" w:type="dxa"/>
          </w:tblCellMar>
        </w:tblPrEx>
        <w:trPr>
          <w:trHeight w:val="515" w:hRule="atLeast"/>
        </w:trPr>
        <w:tc>
          <w:tcPr>
            <w:tcW w:w="661" w:type="dxa"/>
            <w:vMerge w:val="continue"/>
            <w:tcBorders>
              <w:top w:val="single" w:color="auto" w:sz="4" w:space="0"/>
              <w:left w:val="single" w:color="auto" w:sz="4" w:space="0"/>
              <w:bottom w:val="single" w:color="auto" w:sz="4" w:space="0"/>
              <w:right w:val="single" w:color="auto" w:sz="4" w:space="0"/>
            </w:tcBorders>
            <w:noWrap w:val="0"/>
            <w:vAlign w:val="center"/>
          </w:tcPr>
          <w:p w14:paraId="13E40BBE">
            <w:pPr>
              <w:widowControl/>
              <w:spacing w:line="320" w:lineRule="exact"/>
              <w:jc w:val="left"/>
              <w:rPr>
                <w:rFonts w:hint="eastAsia" w:ascii="仿宋_GB2312" w:hAnsi="仿宋_GB2312" w:eastAsia="仿宋_GB2312" w:cs="仿宋_GB2312"/>
              </w:rPr>
            </w:pPr>
          </w:p>
        </w:tc>
        <w:tc>
          <w:tcPr>
            <w:tcW w:w="2333" w:type="dxa"/>
            <w:tcBorders>
              <w:top w:val="single" w:color="auto" w:sz="4" w:space="0"/>
              <w:left w:val="single" w:color="auto" w:sz="4" w:space="0"/>
              <w:bottom w:val="single" w:color="auto" w:sz="4" w:space="0"/>
              <w:right w:val="single" w:color="auto" w:sz="4" w:space="0"/>
            </w:tcBorders>
            <w:noWrap w:val="0"/>
            <w:vAlign w:val="center"/>
          </w:tcPr>
          <w:p w14:paraId="476004E1">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可辐射面积</w:t>
            </w:r>
          </w:p>
        </w:tc>
        <w:tc>
          <w:tcPr>
            <w:tcW w:w="786" w:type="dxa"/>
            <w:tcBorders>
              <w:top w:val="nil"/>
              <w:left w:val="single" w:color="auto" w:sz="4" w:space="0"/>
              <w:bottom w:val="single" w:color="000000" w:sz="4" w:space="0"/>
              <w:right w:val="single" w:color="000000" w:sz="4" w:space="0"/>
            </w:tcBorders>
            <w:noWrap w:val="0"/>
            <w:vAlign w:val="center"/>
          </w:tcPr>
          <w:p w14:paraId="73634DF0">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亩</w:t>
            </w:r>
          </w:p>
        </w:tc>
        <w:tc>
          <w:tcPr>
            <w:tcW w:w="1170" w:type="dxa"/>
            <w:tcBorders>
              <w:top w:val="nil"/>
              <w:left w:val="nil"/>
              <w:bottom w:val="single" w:color="000000" w:sz="4" w:space="0"/>
              <w:right w:val="single" w:color="000000" w:sz="4" w:space="0"/>
            </w:tcBorders>
            <w:noWrap w:val="0"/>
            <w:vAlign w:val="center"/>
          </w:tcPr>
          <w:p w14:paraId="2A687A24">
            <w:pPr>
              <w:widowControl/>
              <w:spacing w:line="320" w:lineRule="exact"/>
              <w:jc w:val="center"/>
              <w:rPr>
                <w:rFonts w:hint="eastAsia" w:ascii="仿宋_GB2312" w:hAnsi="仿宋_GB2312" w:eastAsia="仿宋_GB2312" w:cs="仿宋_GB2312"/>
              </w:rPr>
            </w:pPr>
          </w:p>
        </w:tc>
        <w:tc>
          <w:tcPr>
            <w:tcW w:w="2565" w:type="dxa"/>
            <w:tcBorders>
              <w:top w:val="nil"/>
              <w:left w:val="nil"/>
              <w:bottom w:val="single" w:color="000000" w:sz="4" w:space="0"/>
              <w:right w:val="single" w:color="000000" w:sz="4" w:space="0"/>
            </w:tcBorders>
            <w:noWrap w:val="0"/>
            <w:vAlign w:val="center"/>
          </w:tcPr>
          <w:p w14:paraId="7D1CFCC3">
            <w:pPr>
              <w:widowControl/>
              <w:spacing w:line="320" w:lineRule="exact"/>
              <w:jc w:val="center"/>
              <w:rPr>
                <w:rFonts w:ascii="仿宋_GB2312" w:hAnsi="仿宋_GB2312" w:eastAsia="仿宋_GB2312" w:cs="仿宋_GB2312"/>
              </w:rPr>
            </w:pPr>
            <w:r>
              <w:rPr>
                <w:rFonts w:hint="eastAsia" w:ascii="仿宋_GB2312" w:hAnsi="仿宋_GB2312" w:eastAsia="仿宋_GB2312" w:cs="仿宋_GB2312"/>
              </w:rPr>
              <w:t>　可辐射面积=烘干能力（吨）</w:t>
            </w:r>
            <w:r>
              <w:rPr>
                <w:rFonts w:ascii="仿宋_GB2312" w:hAnsi="仿宋_GB2312" w:eastAsia="仿宋_GB2312" w:cs="仿宋_GB2312"/>
                <w:lang w:val="en"/>
              </w:rPr>
              <w:t>/</w:t>
            </w:r>
            <w:r>
              <w:rPr>
                <w:rFonts w:hint="eastAsia" w:ascii="仿宋_GB2312" w:hAnsi="仿宋_GB2312" w:eastAsia="仿宋_GB2312" w:cs="仿宋_GB2312"/>
                <w:lang w:val="en"/>
              </w:rPr>
              <w:t>当地粮食烘干面积（以统计局近三年数据为准）</w:t>
            </w:r>
            <w:r>
              <w:rPr>
                <w:rFonts w:hint="eastAsia" w:ascii="仿宋_GB2312" w:hAnsi="仿宋_GB2312" w:eastAsia="仿宋_GB2312" w:cs="仿宋_GB2312"/>
              </w:rPr>
              <w:t>-粮食种植面积</w:t>
            </w:r>
          </w:p>
        </w:tc>
        <w:tc>
          <w:tcPr>
            <w:tcW w:w="1444" w:type="dxa"/>
            <w:tcBorders>
              <w:top w:val="nil"/>
              <w:left w:val="nil"/>
              <w:bottom w:val="single" w:color="000000" w:sz="4" w:space="0"/>
              <w:right w:val="single" w:color="000000" w:sz="4" w:space="0"/>
            </w:tcBorders>
            <w:noWrap w:val="0"/>
            <w:vAlign w:val="center"/>
          </w:tcPr>
          <w:p w14:paraId="4AEA8236">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　</w:t>
            </w:r>
          </w:p>
        </w:tc>
      </w:tr>
      <w:tr w14:paraId="3714D13E">
        <w:tblPrEx>
          <w:tblCellMar>
            <w:top w:w="0" w:type="dxa"/>
            <w:left w:w="108" w:type="dxa"/>
            <w:bottom w:w="0" w:type="dxa"/>
            <w:right w:w="108" w:type="dxa"/>
          </w:tblCellMar>
        </w:tblPrEx>
        <w:trPr>
          <w:trHeight w:val="310" w:hRule="atLeast"/>
        </w:trPr>
        <w:tc>
          <w:tcPr>
            <w:tcW w:w="661" w:type="dxa"/>
            <w:vMerge w:val="continue"/>
            <w:tcBorders>
              <w:top w:val="single" w:color="auto" w:sz="4" w:space="0"/>
              <w:left w:val="single" w:color="auto" w:sz="4" w:space="0"/>
              <w:bottom w:val="single" w:color="auto" w:sz="4" w:space="0"/>
              <w:right w:val="single" w:color="auto" w:sz="4" w:space="0"/>
            </w:tcBorders>
            <w:noWrap w:val="0"/>
            <w:vAlign w:val="center"/>
          </w:tcPr>
          <w:p w14:paraId="5362BED1">
            <w:pPr>
              <w:widowControl/>
              <w:spacing w:line="320" w:lineRule="exact"/>
              <w:jc w:val="left"/>
              <w:rPr>
                <w:rFonts w:hint="eastAsia" w:ascii="仿宋_GB2312" w:hAnsi="仿宋_GB2312" w:eastAsia="仿宋_GB2312" w:cs="仿宋_GB2312"/>
              </w:rPr>
            </w:pPr>
          </w:p>
        </w:tc>
        <w:tc>
          <w:tcPr>
            <w:tcW w:w="2333" w:type="dxa"/>
            <w:tcBorders>
              <w:top w:val="single" w:color="auto" w:sz="4" w:space="0"/>
              <w:left w:val="single" w:color="auto" w:sz="4" w:space="0"/>
              <w:bottom w:val="single" w:color="auto" w:sz="4" w:space="0"/>
              <w:right w:val="single" w:color="auto" w:sz="4" w:space="0"/>
            </w:tcBorders>
            <w:noWrap w:val="0"/>
            <w:vAlign w:val="center"/>
          </w:tcPr>
          <w:p w14:paraId="6B84109C">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合计</w:t>
            </w:r>
          </w:p>
        </w:tc>
        <w:tc>
          <w:tcPr>
            <w:tcW w:w="786" w:type="dxa"/>
            <w:tcBorders>
              <w:top w:val="nil"/>
              <w:left w:val="single" w:color="auto" w:sz="4" w:space="0"/>
              <w:bottom w:val="single" w:color="000000" w:sz="4" w:space="0"/>
              <w:right w:val="single" w:color="000000" w:sz="4" w:space="0"/>
            </w:tcBorders>
            <w:noWrap w:val="0"/>
            <w:vAlign w:val="center"/>
          </w:tcPr>
          <w:p w14:paraId="5F97E8C1">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亩</w:t>
            </w:r>
          </w:p>
        </w:tc>
        <w:tc>
          <w:tcPr>
            <w:tcW w:w="1170" w:type="dxa"/>
            <w:tcBorders>
              <w:top w:val="nil"/>
              <w:left w:val="nil"/>
              <w:bottom w:val="single" w:color="000000" w:sz="4" w:space="0"/>
              <w:right w:val="single" w:color="000000" w:sz="4" w:space="0"/>
            </w:tcBorders>
            <w:noWrap w:val="0"/>
            <w:vAlign w:val="center"/>
          </w:tcPr>
          <w:p w14:paraId="4F56F902">
            <w:pPr>
              <w:widowControl/>
              <w:spacing w:line="320" w:lineRule="exact"/>
              <w:jc w:val="center"/>
              <w:rPr>
                <w:rFonts w:hint="eastAsia" w:ascii="仿宋_GB2312" w:hAnsi="仿宋_GB2312" w:eastAsia="仿宋_GB2312" w:cs="仿宋_GB2312"/>
              </w:rPr>
            </w:pPr>
          </w:p>
        </w:tc>
        <w:tc>
          <w:tcPr>
            <w:tcW w:w="2565" w:type="dxa"/>
            <w:tcBorders>
              <w:top w:val="nil"/>
              <w:left w:val="nil"/>
              <w:bottom w:val="single" w:color="000000" w:sz="4" w:space="0"/>
              <w:right w:val="single" w:color="000000" w:sz="4" w:space="0"/>
            </w:tcBorders>
            <w:noWrap w:val="0"/>
            <w:vAlign w:val="center"/>
          </w:tcPr>
          <w:p w14:paraId="712A8968">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　</w:t>
            </w:r>
          </w:p>
        </w:tc>
        <w:tc>
          <w:tcPr>
            <w:tcW w:w="1444" w:type="dxa"/>
            <w:tcBorders>
              <w:top w:val="nil"/>
              <w:left w:val="nil"/>
              <w:bottom w:val="single" w:color="000000" w:sz="4" w:space="0"/>
              <w:right w:val="single" w:color="000000" w:sz="4" w:space="0"/>
            </w:tcBorders>
            <w:noWrap w:val="0"/>
            <w:vAlign w:val="center"/>
          </w:tcPr>
          <w:p w14:paraId="60154C19">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　</w:t>
            </w:r>
          </w:p>
        </w:tc>
      </w:tr>
      <w:tr w14:paraId="7C783908">
        <w:tblPrEx>
          <w:tblCellMar>
            <w:top w:w="0" w:type="dxa"/>
            <w:left w:w="108" w:type="dxa"/>
            <w:bottom w:w="0" w:type="dxa"/>
            <w:right w:w="108" w:type="dxa"/>
          </w:tblCellMar>
        </w:tblPrEx>
        <w:trPr>
          <w:trHeight w:val="325" w:hRule="atLeast"/>
        </w:trPr>
        <w:tc>
          <w:tcPr>
            <w:tcW w:w="661" w:type="dxa"/>
            <w:vMerge w:val="restart"/>
            <w:tcBorders>
              <w:top w:val="single" w:color="auto" w:sz="4" w:space="0"/>
              <w:left w:val="single" w:color="000000" w:sz="4" w:space="0"/>
              <w:bottom w:val="single" w:color="000000" w:sz="4" w:space="0"/>
              <w:right w:val="single" w:color="000000" w:sz="4" w:space="0"/>
            </w:tcBorders>
            <w:noWrap w:val="0"/>
            <w:vAlign w:val="center"/>
          </w:tcPr>
          <w:p w14:paraId="24BF2C91">
            <w:pPr>
              <w:widowControl/>
              <w:spacing w:line="320" w:lineRule="exact"/>
              <w:jc w:val="left"/>
              <w:rPr>
                <w:rFonts w:hint="eastAsia" w:ascii="仿宋_GB2312" w:hAnsi="仿宋_GB2312" w:eastAsia="仿宋_GB2312" w:cs="仿宋_GB2312"/>
              </w:rPr>
            </w:pPr>
            <w:r>
              <w:rPr>
                <w:rFonts w:hint="eastAsia" w:ascii="仿宋_GB2312" w:hAnsi="仿宋_GB2312" w:eastAsia="仿宋_GB2312" w:cs="仿宋_GB2312"/>
              </w:rPr>
              <w:t>烘干中心用地情况</w:t>
            </w:r>
          </w:p>
        </w:tc>
        <w:tc>
          <w:tcPr>
            <w:tcW w:w="2333" w:type="dxa"/>
            <w:tcBorders>
              <w:top w:val="single" w:color="auto" w:sz="4" w:space="0"/>
              <w:left w:val="nil"/>
              <w:bottom w:val="single" w:color="000000" w:sz="4" w:space="0"/>
              <w:right w:val="single" w:color="000000" w:sz="4" w:space="0"/>
            </w:tcBorders>
            <w:noWrap w:val="0"/>
            <w:vAlign w:val="center"/>
          </w:tcPr>
          <w:p w14:paraId="2ABFE706">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本次需要用地面积</w:t>
            </w:r>
          </w:p>
        </w:tc>
        <w:tc>
          <w:tcPr>
            <w:tcW w:w="786" w:type="dxa"/>
            <w:tcBorders>
              <w:top w:val="nil"/>
              <w:left w:val="nil"/>
              <w:bottom w:val="single" w:color="000000" w:sz="4" w:space="0"/>
              <w:right w:val="single" w:color="000000" w:sz="4" w:space="0"/>
            </w:tcBorders>
            <w:noWrap w:val="0"/>
            <w:vAlign w:val="center"/>
          </w:tcPr>
          <w:p w14:paraId="7C124D43">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m</w:t>
            </w:r>
            <w:r>
              <w:rPr>
                <w:rFonts w:hint="eastAsia" w:ascii="仿宋_GB2312" w:hAnsi="仿宋_GB2312" w:eastAsia="仿宋_GB2312" w:cs="仿宋_GB2312"/>
                <w:vertAlign w:val="superscript"/>
              </w:rPr>
              <w:t>2</w:t>
            </w:r>
          </w:p>
        </w:tc>
        <w:tc>
          <w:tcPr>
            <w:tcW w:w="1170" w:type="dxa"/>
            <w:tcBorders>
              <w:top w:val="nil"/>
              <w:left w:val="nil"/>
              <w:bottom w:val="single" w:color="000000" w:sz="4" w:space="0"/>
              <w:right w:val="single" w:color="000000" w:sz="4" w:space="0"/>
            </w:tcBorders>
            <w:noWrap w:val="0"/>
            <w:vAlign w:val="center"/>
          </w:tcPr>
          <w:p w14:paraId="3B00CEDF">
            <w:pPr>
              <w:widowControl/>
              <w:spacing w:line="320" w:lineRule="exact"/>
              <w:jc w:val="center"/>
              <w:rPr>
                <w:rFonts w:hint="eastAsia" w:ascii="仿宋_GB2312" w:hAnsi="仿宋_GB2312" w:eastAsia="仿宋_GB2312" w:cs="仿宋_GB2312"/>
              </w:rPr>
            </w:pPr>
          </w:p>
        </w:tc>
        <w:tc>
          <w:tcPr>
            <w:tcW w:w="2565" w:type="dxa"/>
            <w:vMerge w:val="restart"/>
            <w:tcBorders>
              <w:top w:val="nil"/>
              <w:left w:val="nil"/>
              <w:right w:val="single" w:color="000000" w:sz="4" w:space="0"/>
            </w:tcBorders>
            <w:noWrap w:val="0"/>
            <w:vAlign w:val="center"/>
          </w:tcPr>
          <w:p w14:paraId="401CA1C2">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lang w:val="en"/>
              </w:rPr>
              <w:t>以实际验收材料为准　</w:t>
            </w:r>
          </w:p>
        </w:tc>
        <w:tc>
          <w:tcPr>
            <w:tcW w:w="1444" w:type="dxa"/>
            <w:tcBorders>
              <w:top w:val="nil"/>
              <w:left w:val="nil"/>
              <w:bottom w:val="single" w:color="000000" w:sz="4" w:space="0"/>
              <w:right w:val="single" w:color="000000" w:sz="4" w:space="0"/>
            </w:tcBorders>
            <w:noWrap w:val="0"/>
            <w:vAlign w:val="center"/>
          </w:tcPr>
          <w:p w14:paraId="4E690CC4">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　</w:t>
            </w:r>
          </w:p>
        </w:tc>
      </w:tr>
      <w:tr w14:paraId="18BDF0C3">
        <w:tblPrEx>
          <w:tblCellMar>
            <w:top w:w="0" w:type="dxa"/>
            <w:left w:w="108" w:type="dxa"/>
            <w:bottom w:w="0" w:type="dxa"/>
            <w:right w:w="108" w:type="dxa"/>
          </w:tblCellMar>
        </w:tblPrEx>
        <w:trPr>
          <w:trHeight w:val="310" w:hRule="atLeast"/>
        </w:trPr>
        <w:tc>
          <w:tcPr>
            <w:tcW w:w="661" w:type="dxa"/>
            <w:vMerge w:val="continue"/>
            <w:tcBorders>
              <w:top w:val="nil"/>
              <w:left w:val="single" w:color="000000" w:sz="4" w:space="0"/>
              <w:bottom w:val="single" w:color="000000" w:sz="4" w:space="0"/>
              <w:right w:val="single" w:color="000000" w:sz="4" w:space="0"/>
            </w:tcBorders>
            <w:noWrap w:val="0"/>
            <w:vAlign w:val="center"/>
          </w:tcPr>
          <w:p w14:paraId="6163ED7F">
            <w:pPr>
              <w:widowControl/>
              <w:spacing w:line="320" w:lineRule="exact"/>
              <w:jc w:val="left"/>
              <w:rPr>
                <w:rFonts w:hint="eastAsia" w:ascii="仿宋_GB2312" w:hAnsi="仿宋_GB2312" w:eastAsia="仿宋_GB2312" w:cs="仿宋_GB2312"/>
              </w:rPr>
            </w:pPr>
          </w:p>
        </w:tc>
        <w:tc>
          <w:tcPr>
            <w:tcW w:w="2333" w:type="dxa"/>
            <w:tcBorders>
              <w:top w:val="nil"/>
              <w:left w:val="nil"/>
              <w:bottom w:val="single" w:color="000000" w:sz="4" w:space="0"/>
              <w:right w:val="single" w:color="000000" w:sz="4" w:space="0"/>
            </w:tcBorders>
            <w:noWrap w:val="0"/>
            <w:vAlign w:val="center"/>
          </w:tcPr>
          <w:p w14:paraId="7344ABB4">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现有可用厂房面积</w:t>
            </w:r>
          </w:p>
        </w:tc>
        <w:tc>
          <w:tcPr>
            <w:tcW w:w="786" w:type="dxa"/>
            <w:tcBorders>
              <w:top w:val="nil"/>
              <w:left w:val="nil"/>
              <w:bottom w:val="single" w:color="000000" w:sz="4" w:space="0"/>
              <w:right w:val="single" w:color="000000" w:sz="4" w:space="0"/>
            </w:tcBorders>
            <w:noWrap w:val="0"/>
            <w:vAlign w:val="center"/>
          </w:tcPr>
          <w:p w14:paraId="0FA01E05">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m</w:t>
            </w:r>
            <w:r>
              <w:rPr>
                <w:rFonts w:hint="eastAsia" w:ascii="仿宋_GB2312" w:hAnsi="仿宋_GB2312" w:eastAsia="仿宋_GB2312" w:cs="仿宋_GB2312"/>
                <w:vertAlign w:val="superscript"/>
              </w:rPr>
              <w:t>2</w:t>
            </w:r>
          </w:p>
        </w:tc>
        <w:tc>
          <w:tcPr>
            <w:tcW w:w="1170" w:type="dxa"/>
            <w:tcBorders>
              <w:top w:val="nil"/>
              <w:left w:val="nil"/>
              <w:bottom w:val="single" w:color="000000" w:sz="4" w:space="0"/>
              <w:right w:val="single" w:color="000000" w:sz="4" w:space="0"/>
            </w:tcBorders>
            <w:noWrap w:val="0"/>
            <w:vAlign w:val="center"/>
          </w:tcPr>
          <w:p w14:paraId="1ACA43ED">
            <w:pPr>
              <w:widowControl/>
              <w:spacing w:line="320" w:lineRule="exact"/>
              <w:jc w:val="center"/>
              <w:rPr>
                <w:rFonts w:hint="eastAsia" w:ascii="仿宋_GB2312" w:hAnsi="仿宋_GB2312" w:eastAsia="仿宋_GB2312" w:cs="仿宋_GB2312"/>
              </w:rPr>
            </w:pPr>
          </w:p>
        </w:tc>
        <w:tc>
          <w:tcPr>
            <w:tcW w:w="2565" w:type="dxa"/>
            <w:vMerge w:val="continue"/>
            <w:tcBorders>
              <w:left w:val="nil"/>
              <w:right w:val="single" w:color="000000" w:sz="4" w:space="0"/>
            </w:tcBorders>
            <w:noWrap w:val="0"/>
            <w:vAlign w:val="center"/>
          </w:tcPr>
          <w:p w14:paraId="3AACE7C2">
            <w:pPr>
              <w:widowControl/>
              <w:spacing w:line="320" w:lineRule="exact"/>
              <w:jc w:val="center"/>
              <w:rPr>
                <w:rFonts w:hint="eastAsia" w:ascii="仿宋_GB2312" w:hAnsi="仿宋_GB2312" w:eastAsia="仿宋_GB2312" w:cs="仿宋_GB2312"/>
              </w:rPr>
            </w:pPr>
          </w:p>
        </w:tc>
        <w:tc>
          <w:tcPr>
            <w:tcW w:w="1444" w:type="dxa"/>
            <w:tcBorders>
              <w:top w:val="nil"/>
              <w:left w:val="nil"/>
              <w:bottom w:val="single" w:color="000000" w:sz="4" w:space="0"/>
              <w:right w:val="single" w:color="000000" w:sz="4" w:space="0"/>
            </w:tcBorders>
            <w:noWrap w:val="0"/>
            <w:vAlign w:val="center"/>
          </w:tcPr>
          <w:p w14:paraId="1B4E86B2">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　</w:t>
            </w:r>
          </w:p>
        </w:tc>
      </w:tr>
      <w:tr w14:paraId="74841044">
        <w:tblPrEx>
          <w:tblCellMar>
            <w:top w:w="0" w:type="dxa"/>
            <w:left w:w="108" w:type="dxa"/>
            <w:bottom w:w="0" w:type="dxa"/>
            <w:right w:w="108" w:type="dxa"/>
          </w:tblCellMar>
        </w:tblPrEx>
        <w:trPr>
          <w:trHeight w:val="365" w:hRule="atLeast"/>
        </w:trPr>
        <w:tc>
          <w:tcPr>
            <w:tcW w:w="661" w:type="dxa"/>
            <w:vMerge w:val="continue"/>
            <w:tcBorders>
              <w:top w:val="nil"/>
              <w:left w:val="single" w:color="000000" w:sz="4" w:space="0"/>
              <w:bottom w:val="single" w:color="000000" w:sz="4" w:space="0"/>
              <w:right w:val="single" w:color="000000" w:sz="4" w:space="0"/>
            </w:tcBorders>
            <w:noWrap w:val="0"/>
            <w:vAlign w:val="center"/>
          </w:tcPr>
          <w:p w14:paraId="3517F4E5">
            <w:pPr>
              <w:widowControl/>
              <w:spacing w:line="320" w:lineRule="exact"/>
              <w:jc w:val="left"/>
              <w:rPr>
                <w:rFonts w:hint="eastAsia" w:ascii="仿宋_GB2312" w:hAnsi="仿宋_GB2312" w:eastAsia="仿宋_GB2312" w:cs="仿宋_GB2312"/>
              </w:rPr>
            </w:pPr>
          </w:p>
        </w:tc>
        <w:tc>
          <w:tcPr>
            <w:tcW w:w="2333" w:type="dxa"/>
            <w:tcBorders>
              <w:top w:val="nil"/>
              <w:left w:val="nil"/>
              <w:bottom w:val="single" w:color="000000" w:sz="4" w:space="0"/>
              <w:right w:val="single" w:color="000000" w:sz="4" w:space="0"/>
            </w:tcBorders>
            <w:noWrap w:val="0"/>
            <w:vAlign w:val="center"/>
          </w:tcPr>
          <w:p w14:paraId="0C41AB94">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现有可用建设面积</w:t>
            </w:r>
          </w:p>
        </w:tc>
        <w:tc>
          <w:tcPr>
            <w:tcW w:w="786" w:type="dxa"/>
            <w:tcBorders>
              <w:top w:val="nil"/>
              <w:left w:val="nil"/>
              <w:bottom w:val="single" w:color="000000" w:sz="4" w:space="0"/>
              <w:right w:val="single" w:color="000000" w:sz="4" w:space="0"/>
            </w:tcBorders>
            <w:noWrap w:val="0"/>
            <w:vAlign w:val="center"/>
          </w:tcPr>
          <w:p w14:paraId="67B43854">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m</w:t>
            </w:r>
            <w:r>
              <w:rPr>
                <w:rFonts w:hint="eastAsia" w:ascii="仿宋_GB2312" w:hAnsi="仿宋_GB2312" w:eastAsia="仿宋_GB2312" w:cs="仿宋_GB2312"/>
                <w:vertAlign w:val="superscript"/>
              </w:rPr>
              <w:t>2</w:t>
            </w:r>
          </w:p>
        </w:tc>
        <w:tc>
          <w:tcPr>
            <w:tcW w:w="1170" w:type="dxa"/>
            <w:tcBorders>
              <w:top w:val="nil"/>
              <w:left w:val="nil"/>
              <w:bottom w:val="single" w:color="000000" w:sz="4" w:space="0"/>
              <w:right w:val="single" w:color="000000" w:sz="4" w:space="0"/>
            </w:tcBorders>
            <w:noWrap w:val="0"/>
            <w:vAlign w:val="center"/>
          </w:tcPr>
          <w:p w14:paraId="7AA752C8">
            <w:pPr>
              <w:widowControl/>
              <w:spacing w:line="320" w:lineRule="exact"/>
              <w:jc w:val="center"/>
              <w:rPr>
                <w:rFonts w:hint="eastAsia" w:ascii="仿宋_GB2312" w:hAnsi="仿宋_GB2312" w:eastAsia="仿宋_GB2312" w:cs="仿宋_GB2312"/>
              </w:rPr>
            </w:pPr>
          </w:p>
        </w:tc>
        <w:tc>
          <w:tcPr>
            <w:tcW w:w="2565" w:type="dxa"/>
            <w:vMerge w:val="continue"/>
            <w:tcBorders>
              <w:left w:val="nil"/>
              <w:right w:val="single" w:color="000000" w:sz="4" w:space="0"/>
            </w:tcBorders>
            <w:noWrap w:val="0"/>
            <w:vAlign w:val="center"/>
          </w:tcPr>
          <w:p w14:paraId="6D64D941">
            <w:pPr>
              <w:widowControl/>
              <w:spacing w:line="320" w:lineRule="exact"/>
              <w:jc w:val="center"/>
              <w:rPr>
                <w:rFonts w:hint="eastAsia" w:ascii="仿宋_GB2312" w:hAnsi="仿宋_GB2312" w:eastAsia="仿宋_GB2312" w:cs="仿宋_GB2312"/>
              </w:rPr>
            </w:pPr>
          </w:p>
        </w:tc>
        <w:tc>
          <w:tcPr>
            <w:tcW w:w="1444" w:type="dxa"/>
            <w:tcBorders>
              <w:top w:val="nil"/>
              <w:left w:val="nil"/>
              <w:bottom w:val="single" w:color="000000" w:sz="4" w:space="0"/>
              <w:right w:val="single" w:color="000000" w:sz="4" w:space="0"/>
            </w:tcBorders>
            <w:noWrap w:val="0"/>
            <w:vAlign w:val="center"/>
          </w:tcPr>
          <w:p w14:paraId="5DFEA994">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　</w:t>
            </w:r>
          </w:p>
        </w:tc>
      </w:tr>
      <w:tr w14:paraId="7CB94737">
        <w:tblPrEx>
          <w:tblCellMar>
            <w:top w:w="0" w:type="dxa"/>
            <w:left w:w="108" w:type="dxa"/>
            <w:bottom w:w="0" w:type="dxa"/>
            <w:right w:w="108" w:type="dxa"/>
          </w:tblCellMar>
        </w:tblPrEx>
        <w:trPr>
          <w:trHeight w:val="365" w:hRule="atLeast"/>
        </w:trPr>
        <w:tc>
          <w:tcPr>
            <w:tcW w:w="661" w:type="dxa"/>
            <w:vMerge w:val="continue"/>
            <w:tcBorders>
              <w:top w:val="nil"/>
              <w:left w:val="single" w:color="000000" w:sz="4" w:space="0"/>
              <w:bottom w:val="single" w:color="auto" w:sz="4" w:space="0"/>
              <w:right w:val="single" w:color="000000" w:sz="4" w:space="0"/>
            </w:tcBorders>
            <w:noWrap w:val="0"/>
            <w:vAlign w:val="center"/>
          </w:tcPr>
          <w:p w14:paraId="4CE33155">
            <w:pPr>
              <w:widowControl/>
              <w:spacing w:line="320" w:lineRule="exact"/>
              <w:jc w:val="left"/>
              <w:rPr>
                <w:rFonts w:hint="eastAsia" w:ascii="仿宋_GB2312" w:hAnsi="仿宋_GB2312" w:eastAsia="仿宋_GB2312" w:cs="仿宋_GB2312"/>
              </w:rPr>
            </w:pPr>
          </w:p>
        </w:tc>
        <w:tc>
          <w:tcPr>
            <w:tcW w:w="2333" w:type="dxa"/>
            <w:tcBorders>
              <w:top w:val="nil"/>
              <w:left w:val="nil"/>
              <w:bottom w:val="single" w:color="auto" w:sz="4" w:space="0"/>
              <w:right w:val="single" w:color="000000" w:sz="4" w:space="0"/>
            </w:tcBorders>
            <w:noWrap w:val="0"/>
            <w:vAlign w:val="center"/>
          </w:tcPr>
          <w:p w14:paraId="099E13C7">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申请建设面积</w:t>
            </w:r>
          </w:p>
        </w:tc>
        <w:tc>
          <w:tcPr>
            <w:tcW w:w="786" w:type="dxa"/>
            <w:tcBorders>
              <w:top w:val="nil"/>
              <w:left w:val="nil"/>
              <w:bottom w:val="single" w:color="auto" w:sz="4" w:space="0"/>
              <w:right w:val="single" w:color="000000" w:sz="4" w:space="0"/>
            </w:tcBorders>
            <w:noWrap w:val="0"/>
            <w:vAlign w:val="center"/>
          </w:tcPr>
          <w:p w14:paraId="453CC0FF">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m</w:t>
            </w:r>
            <w:r>
              <w:rPr>
                <w:rFonts w:hint="eastAsia" w:ascii="仿宋_GB2312" w:hAnsi="仿宋_GB2312" w:eastAsia="仿宋_GB2312" w:cs="仿宋_GB2312"/>
                <w:vertAlign w:val="superscript"/>
              </w:rPr>
              <w:t>2</w:t>
            </w:r>
          </w:p>
        </w:tc>
        <w:tc>
          <w:tcPr>
            <w:tcW w:w="1170" w:type="dxa"/>
            <w:tcBorders>
              <w:top w:val="nil"/>
              <w:left w:val="nil"/>
              <w:bottom w:val="single" w:color="auto" w:sz="4" w:space="0"/>
              <w:right w:val="single" w:color="000000" w:sz="4" w:space="0"/>
            </w:tcBorders>
            <w:noWrap w:val="0"/>
            <w:vAlign w:val="center"/>
          </w:tcPr>
          <w:p w14:paraId="7550110F">
            <w:pPr>
              <w:widowControl/>
              <w:spacing w:line="320" w:lineRule="exact"/>
              <w:jc w:val="center"/>
              <w:rPr>
                <w:rFonts w:hint="eastAsia" w:ascii="仿宋_GB2312" w:hAnsi="仿宋_GB2312" w:eastAsia="仿宋_GB2312" w:cs="仿宋_GB2312"/>
              </w:rPr>
            </w:pPr>
          </w:p>
        </w:tc>
        <w:tc>
          <w:tcPr>
            <w:tcW w:w="2565" w:type="dxa"/>
            <w:vMerge w:val="continue"/>
            <w:tcBorders>
              <w:left w:val="nil"/>
              <w:bottom w:val="single" w:color="auto" w:sz="4" w:space="0"/>
              <w:right w:val="single" w:color="000000" w:sz="4" w:space="0"/>
            </w:tcBorders>
            <w:noWrap w:val="0"/>
            <w:vAlign w:val="center"/>
          </w:tcPr>
          <w:p w14:paraId="7830BF9C">
            <w:pPr>
              <w:widowControl/>
              <w:spacing w:line="320" w:lineRule="exact"/>
              <w:jc w:val="center"/>
              <w:rPr>
                <w:rFonts w:hint="eastAsia" w:ascii="仿宋_GB2312" w:hAnsi="仿宋_GB2312" w:eastAsia="仿宋_GB2312" w:cs="仿宋_GB2312"/>
              </w:rPr>
            </w:pPr>
          </w:p>
        </w:tc>
        <w:tc>
          <w:tcPr>
            <w:tcW w:w="1444" w:type="dxa"/>
            <w:tcBorders>
              <w:top w:val="nil"/>
              <w:left w:val="nil"/>
              <w:bottom w:val="single" w:color="auto" w:sz="4" w:space="0"/>
              <w:right w:val="single" w:color="000000" w:sz="4" w:space="0"/>
            </w:tcBorders>
            <w:noWrap w:val="0"/>
            <w:vAlign w:val="center"/>
          </w:tcPr>
          <w:p w14:paraId="25C3B0F1">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　</w:t>
            </w:r>
          </w:p>
        </w:tc>
      </w:tr>
      <w:tr w14:paraId="5FDC81D2">
        <w:tblPrEx>
          <w:tblCellMar>
            <w:top w:w="0" w:type="dxa"/>
            <w:left w:w="108" w:type="dxa"/>
            <w:bottom w:w="0" w:type="dxa"/>
            <w:right w:w="108" w:type="dxa"/>
          </w:tblCellMar>
        </w:tblPrEx>
        <w:trPr>
          <w:trHeight w:val="515" w:hRule="atLeast"/>
        </w:trPr>
        <w:tc>
          <w:tcPr>
            <w:tcW w:w="661" w:type="dxa"/>
            <w:vMerge w:val="restart"/>
            <w:tcBorders>
              <w:top w:val="single" w:color="auto" w:sz="4" w:space="0"/>
              <w:left w:val="single" w:color="auto" w:sz="4" w:space="0"/>
              <w:bottom w:val="single" w:color="000000" w:sz="4" w:space="0"/>
              <w:right w:val="single" w:color="000000" w:sz="4" w:space="0"/>
            </w:tcBorders>
            <w:noWrap w:val="0"/>
            <w:vAlign w:val="center"/>
          </w:tcPr>
          <w:p w14:paraId="721405E7">
            <w:pPr>
              <w:widowControl/>
              <w:spacing w:line="320" w:lineRule="exact"/>
              <w:jc w:val="left"/>
              <w:rPr>
                <w:rFonts w:hint="eastAsia" w:ascii="仿宋_GB2312" w:hAnsi="仿宋_GB2312" w:eastAsia="仿宋_GB2312" w:cs="仿宋_GB2312"/>
              </w:rPr>
            </w:pPr>
            <w:r>
              <w:rPr>
                <w:rFonts w:hint="eastAsia" w:ascii="仿宋_GB2312" w:hAnsi="仿宋_GB2312" w:eastAsia="仿宋_GB2312" w:cs="仿宋_GB2312"/>
              </w:rPr>
              <w:t>项目测算</w:t>
            </w:r>
          </w:p>
        </w:tc>
        <w:tc>
          <w:tcPr>
            <w:tcW w:w="2333" w:type="dxa"/>
            <w:tcBorders>
              <w:top w:val="single" w:color="auto" w:sz="4" w:space="0"/>
              <w:left w:val="nil"/>
              <w:bottom w:val="single" w:color="000000" w:sz="4" w:space="0"/>
              <w:right w:val="single" w:color="000000" w:sz="4" w:space="0"/>
            </w:tcBorders>
            <w:noWrap w:val="0"/>
            <w:vAlign w:val="center"/>
          </w:tcPr>
          <w:p w14:paraId="43C79469">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投资总额</w:t>
            </w:r>
          </w:p>
        </w:tc>
        <w:tc>
          <w:tcPr>
            <w:tcW w:w="786" w:type="dxa"/>
            <w:tcBorders>
              <w:top w:val="single" w:color="auto" w:sz="4" w:space="0"/>
              <w:left w:val="nil"/>
              <w:bottom w:val="single" w:color="000000" w:sz="4" w:space="0"/>
              <w:right w:val="single" w:color="000000" w:sz="4" w:space="0"/>
            </w:tcBorders>
            <w:noWrap w:val="0"/>
            <w:vAlign w:val="center"/>
          </w:tcPr>
          <w:p w14:paraId="06E686F3">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万元</w:t>
            </w:r>
          </w:p>
        </w:tc>
        <w:tc>
          <w:tcPr>
            <w:tcW w:w="1170" w:type="dxa"/>
            <w:tcBorders>
              <w:top w:val="single" w:color="auto" w:sz="4" w:space="0"/>
              <w:left w:val="nil"/>
              <w:bottom w:val="single" w:color="000000" w:sz="4" w:space="0"/>
              <w:right w:val="single" w:color="000000" w:sz="4" w:space="0"/>
            </w:tcBorders>
            <w:noWrap w:val="0"/>
            <w:vAlign w:val="center"/>
          </w:tcPr>
          <w:p w14:paraId="75D0A9BC">
            <w:pPr>
              <w:widowControl/>
              <w:spacing w:line="320" w:lineRule="exact"/>
              <w:jc w:val="center"/>
              <w:rPr>
                <w:rFonts w:hint="eastAsia" w:ascii="仿宋_GB2312" w:hAnsi="仿宋_GB2312" w:eastAsia="仿宋_GB2312" w:cs="仿宋_GB2312"/>
              </w:rPr>
            </w:pPr>
          </w:p>
        </w:tc>
        <w:tc>
          <w:tcPr>
            <w:tcW w:w="2565" w:type="dxa"/>
            <w:tcBorders>
              <w:top w:val="single" w:color="auto" w:sz="4" w:space="0"/>
              <w:left w:val="nil"/>
              <w:bottom w:val="single" w:color="000000" w:sz="4" w:space="0"/>
              <w:right w:val="single" w:color="000000" w:sz="4" w:space="0"/>
            </w:tcBorders>
            <w:noWrap w:val="0"/>
            <w:vAlign w:val="center"/>
          </w:tcPr>
          <w:p w14:paraId="5FE6F27A">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以验收核定为准（发票、银行流水等）</w:t>
            </w:r>
          </w:p>
        </w:tc>
        <w:tc>
          <w:tcPr>
            <w:tcW w:w="1444" w:type="dxa"/>
            <w:tcBorders>
              <w:top w:val="single" w:color="auto" w:sz="4" w:space="0"/>
              <w:left w:val="nil"/>
              <w:bottom w:val="single" w:color="000000" w:sz="4" w:space="0"/>
              <w:right w:val="single" w:color="auto" w:sz="4" w:space="0"/>
            </w:tcBorders>
            <w:noWrap w:val="0"/>
            <w:vAlign w:val="center"/>
          </w:tcPr>
          <w:p w14:paraId="6D039E1E">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　</w:t>
            </w:r>
          </w:p>
        </w:tc>
      </w:tr>
      <w:tr w14:paraId="70D0F01B">
        <w:tblPrEx>
          <w:tblCellMar>
            <w:top w:w="0" w:type="dxa"/>
            <w:left w:w="108" w:type="dxa"/>
            <w:bottom w:w="0" w:type="dxa"/>
            <w:right w:w="108" w:type="dxa"/>
          </w:tblCellMar>
        </w:tblPrEx>
        <w:trPr>
          <w:trHeight w:val="515" w:hRule="atLeast"/>
        </w:trPr>
        <w:tc>
          <w:tcPr>
            <w:tcW w:w="661" w:type="dxa"/>
            <w:vMerge w:val="continue"/>
            <w:tcBorders>
              <w:top w:val="nil"/>
              <w:left w:val="single" w:color="auto" w:sz="4" w:space="0"/>
              <w:bottom w:val="single" w:color="000000" w:sz="4" w:space="0"/>
              <w:right w:val="single" w:color="000000" w:sz="4" w:space="0"/>
            </w:tcBorders>
            <w:noWrap w:val="0"/>
            <w:vAlign w:val="center"/>
          </w:tcPr>
          <w:p w14:paraId="1589548B">
            <w:pPr>
              <w:widowControl/>
              <w:spacing w:line="320" w:lineRule="exact"/>
              <w:jc w:val="left"/>
              <w:rPr>
                <w:rFonts w:hint="eastAsia" w:ascii="仿宋_GB2312" w:hAnsi="仿宋_GB2312" w:eastAsia="仿宋_GB2312" w:cs="仿宋_GB2312"/>
              </w:rPr>
            </w:pPr>
          </w:p>
        </w:tc>
        <w:tc>
          <w:tcPr>
            <w:tcW w:w="2333" w:type="dxa"/>
            <w:tcBorders>
              <w:top w:val="nil"/>
              <w:left w:val="nil"/>
              <w:bottom w:val="single" w:color="000000" w:sz="4" w:space="0"/>
              <w:right w:val="single" w:color="000000" w:sz="4" w:space="0"/>
            </w:tcBorders>
            <w:noWrap w:val="0"/>
            <w:vAlign w:val="center"/>
          </w:tcPr>
          <w:p w14:paraId="016E0E5B">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申请财政额度</w:t>
            </w:r>
          </w:p>
        </w:tc>
        <w:tc>
          <w:tcPr>
            <w:tcW w:w="786" w:type="dxa"/>
            <w:tcBorders>
              <w:top w:val="nil"/>
              <w:left w:val="nil"/>
              <w:bottom w:val="single" w:color="000000" w:sz="4" w:space="0"/>
              <w:right w:val="single" w:color="000000" w:sz="4" w:space="0"/>
            </w:tcBorders>
            <w:noWrap w:val="0"/>
            <w:vAlign w:val="center"/>
          </w:tcPr>
          <w:p w14:paraId="6E610157">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万元</w:t>
            </w:r>
          </w:p>
        </w:tc>
        <w:tc>
          <w:tcPr>
            <w:tcW w:w="1170" w:type="dxa"/>
            <w:tcBorders>
              <w:top w:val="nil"/>
              <w:left w:val="nil"/>
              <w:bottom w:val="single" w:color="000000" w:sz="4" w:space="0"/>
              <w:right w:val="single" w:color="000000" w:sz="4" w:space="0"/>
            </w:tcBorders>
            <w:noWrap w:val="0"/>
            <w:vAlign w:val="center"/>
          </w:tcPr>
          <w:p w14:paraId="44ADA980">
            <w:pPr>
              <w:widowControl/>
              <w:spacing w:line="320" w:lineRule="exact"/>
              <w:jc w:val="center"/>
              <w:rPr>
                <w:rFonts w:hint="eastAsia" w:ascii="仿宋_GB2312" w:hAnsi="仿宋_GB2312" w:eastAsia="仿宋_GB2312" w:cs="仿宋_GB2312"/>
              </w:rPr>
            </w:pPr>
          </w:p>
        </w:tc>
        <w:tc>
          <w:tcPr>
            <w:tcW w:w="2565" w:type="dxa"/>
            <w:tcBorders>
              <w:top w:val="nil"/>
              <w:left w:val="nil"/>
              <w:bottom w:val="single" w:color="000000" w:sz="4" w:space="0"/>
              <w:right w:val="single" w:color="000000" w:sz="4" w:space="0"/>
            </w:tcBorders>
            <w:noWrap w:val="0"/>
            <w:vAlign w:val="center"/>
          </w:tcPr>
          <w:p w14:paraId="198265DD">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　</w:t>
            </w:r>
          </w:p>
        </w:tc>
        <w:tc>
          <w:tcPr>
            <w:tcW w:w="1444" w:type="dxa"/>
            <w:tcBorders>
              <w:top w:val="nil"/>
              <w:left w:val="nil"/>
              <w:bottom w:val="single" w:color="000000" w:sz="4" w:space="0"/>
              <w:right w:val="single" w:color="auto" w:sz="4" w:space="0"/>
            </w:tcBorders>
            <w:noWrap w:val="0"/>
            <w:vAlign w:val="center"/>
          </w:tcPr>
          <w:p w14:paraId="30798900">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　</w:t>
            </w:r>
          </w:p>
        </w:tc>
      </w:tr>
      <w:tr w14:paraId="10885F74">
        <w:tblPrEx>
          <w:tblCellMar>
            <w:top w:w="0" w:type="dxa"/>
            <w:left w:w="108" w:type="dxa"/>
            <w:bottom w:w="0" w:type="dxa"/>
            <w:right w:w="108" w:type="dxa"/>
          </w:tblCellMar>
        </w:tblPrEx>
        <w:trPr>
          <w:trHeight w:val="515" w:hRule="atLeast"/>
        </w:trPr>
        <w:tc>
          <w:tcPr>
            <w:tcW w:w="661" w:type="dxa"/>
            <w:vMerge w:val="continue"/>
            <w:tcBorders>
              <w:top w:val="nil"/>
              <w:left w:val="single" w:color="auto" w:sz="4" w:space="0"/>
              <w:bottom w:val="single" w:color="000000" w:sz="4" w:space="0"/>
              <w:right w:val="single" w:color="000000" w:sz="4" w:space="0"/>
            </w:tcBorders>
            <w:noWrap w:val="0"/>
            <w:vAlign w:val="center"/>
          </w:tcPr>
          <w:p w14:paraId="2D61357F">
            <w:pPr>
              <w:widowControl/>
              <w:spacing w:line="320" w:lineRule="exact"/>
              <w:jc w:val="left"/>
              <w:rPr>
                <w:rFonts w:hint="eastAsia" w:ascii="仿宋_GB2312" w:hAnsi="仿宋_GB2312" w:eastAsia="仿宋_GB2312" w:cs="仿宋_GB2312"/>
              </w:rPr>
            </w:pPr>
          </w:p>
        </w:tc>
        <w:tc>
          <w:tcPr>
            <w:tcW w:w="2333" w:type="dxa"/>
            <w:tcBorders>
              <w:top w:val="nil"/>
              <w:left w:val="nil"/>
              <w:bottom w:val="single" w:color="000000" w:sz="4" w:space="0"/>
              <w:right w:val="single" w:color="000000" w:sz="4" w:space="0"/>
            </w:tcBorders>
            <w:noWrap w:val="0"/>
            <w:vAlign w:val="center"/>
          </w:tcPr>
          <w:p w14:paraId="63282B5B">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承诺自筹额度</w:t>
            </w:r>
          </w:p>
        </w:tc>
        <w:tc>
          <w:tcPr>
            <w:tcW w:w="786" w:type="dxa"/>
            <w:tcBorders>
              <w:top w:val="nil"/>
              <w:left w:val="nil"/>
              <w:bottom w:val="single" w:color="000000" w:sz="4" w:space="0"/>
              <w:right w:val="single" w:color="000000" w:sz="4" w:space="0"/>
            </w:tcBorders>
            <w:noWrap w:val="0"/>
            <w:vAlign w:val="center"/>
          </w:tcPr>
          <w:p w14:paraId="263FBC93">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万元</w:t>
            </w:r>
          </w:p>
        </w:tc>
        <w:tc>
          <w:tcPr>
            <w:tcW w:w="1170" w:type="dxa"/>
            <w:tcBorders>
              <w:top w:val="nil"/>
              <w:left w:val="nil"/>
              <w:bottom w:val="single" w:color="000000" w:sz="4" w:space="0"/>
              <w:right w:val="single" w:color="000000" w:sz="4" w:space="0"/>
            </w:tcBorders>
            <w:noWrap w:val="0"/>
            <w:vAlign w:val="center"/>
          </w:tcPr>
          <w:p w14:paraId="5023B186">
            <w:pPr>
              <w:widowControl/>
              <w:spacing w:line="320" w:lineRule="exact"/>
              <w:jc w:val="center"/>
              <w:rPr>
                <w:rFonts w:hint="eastAsia" w:ascii="仿宋_GB2312" w:hAnsi="仿宋_GB2312" w:eastAsia="仿宋_GB2312" w:cs="仿宋_GB2312"/>
              </w:rPr>
            </w:pPr>
          </w:p>
        </w:tc>
        <w:tc>
          <w:tcPr>
            <w:tcW w:w="2565" w:type="dxa"/>
            <w:tcBorders>
              <w:top w:val="nil"/>
              <w:left w:val="nil"/>
              <w:bottom w:val="single" w:color="000000" w:sz="4" w:space="0"/>
              <w:right w:val="single" w:color="000000" w:sz="4" w:space="0"/>
            </w:tcBorders>
            <w:noWrap w:val="0"/>
            <w:vAlign w:val="center"/>
          </w:tcPr>
          <w:p w14:paraId="5B2785F9">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自筹资金承诺函</w:t>
            </w:r>
          </w:p>
        </w:tc>
        <w:tc>
          <w:tcPr>
            <w:tcW w:w="1444" w:type="dxa"/>
            <w:tcBorders>
              <w:top w:val="nil"/>
              <w:left w:val="nil"/>
              <w:bottom w:val="single" w:color="000000" w:sz="4" w:space="0"/>
              <w:right w:val="single" w:color="auto" w:sz="4" w:space="0"/>
            </w:tcBorders>
            <w:noWrap w:val="0"/>
            <w:vAlign w:val="center"/>
          </w:tcPr>
          <w:p w14:paraId="0B6E2B9A">
            <w:pPr>
              <w:widowControl/>
              <w:spacing w:line="320" w:lineRule="exact"/>
              <w:jc w:val="center"/>
              <w:rPr>
                <w:rFonts w:hint="eastAsia" w:ascii="仿宋_GB2312" w:hAnsi="仿宋_GB2312" w:eastAsia="仿宋_GB2312" w:cs="仿宋_GB2312"/>
              </w:rPr>
            </w:pPr>
          </w:p>
        </w:tc>
      </w:tr>
      <w:tr w14:paraId="3C383061">
        <w:tblPrEx>
          <w:tblCellMar>
            <w:top w:w="0" w:type="dxa"/>
            <w:left w:w="108" w:type="dxa"/>
            <w:bottom w:w="0" w:type="dxa"/>
            <w:right w:w="108" w:type="dxa"/>
          </w:tblCellMar>
        </w:tblPrEx>
        <w:trPr>
          <w:trHeight w:val="515" w:hRule="atLeast"/>
        </w:trPr>
        <w:tc>
          <w:tcPr>
            <w:tcW w:w="661" w:type="dxa"/>
            <w:vMerge w:val="continue"/>
            <w:tcBorders>
              <w:top w:val="nil"/>
              <w:left w:val="single" w:color="auto" w:sz="4" w:space="0"/>
              <w:bottom w:val="single" w:color="000000" w:sz="4" w:space="0"/>
              <w:right w:val="single" w:color="000000" w:sz="4" w:space="0"/>
            </w:tcBorders>
            <w:noWrap w:val="0"/>
            <w:vAlign w:val="center"/>
          </w:tcPr>
          <w:p w14:paraId="1C9A8B52">
            <w:pPr>
              <w:widowControl/>
              <w:spacing w:line="320" w:lineRule="exact"/>
              <w:jc w:val="left"/>
              <w:rPr>
                <w:rFonts w:hint="eastAsia" w:ascii="仿宋_GB2312" w:hAnsi="仿宋_GB2312" w:eastAsia="仿宋_GB2312" w:cs="仿宋_GB2312"/>
              </w:rPr>
            </w:pPr>
          </w:p>
        </w:tc>
        <w:tc>
          <w:tcPr>
            <w:tcW w:w="2333" w:type="dxa"/>
            <w:tcBorders>
              <w:top w:val="nil"/>
              <w:left w:val="nil"/>
              <w:bottom w:val="single" w:color="000000" w:sz="4" w:space="0"/>
              <w:right w:val="single" w:color="000000" w:sz="4" w:space="0"/>
            </w:tcBorders>
            <w:noWrap w:val="0"/>
            <w:vAlign w:val="center"/>
          </w:tcPr>
          <w:p w14:paraId="793A0E4C">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自筹资金比例</w:t>
            </w:r>
          </w:p>
        </w:tc>
        <w:tc>
          <w:tcPr>
            <w:tcW w:w="786" w:type="dxa"/>
            <w:tcBorders>
              <w:top w:val="nil"/>
              <w:left w:val="nil"/>
              <w:bottom w:val="single" w:color="000000" w:sz="4" w:space="0"/>
              <w:right w:val="single" w:color="000000" w:sz="4" w:space="0"/>
            </w:tcBorders>
            <w:noWrap w:val="0"/>
            <w:vAlign w:val="center"/>
          </w:tcPr>
          <w:p w14:paraId="39A637A0">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170" w:type="dxa"/>
            <w:tcBorders>
              <w:top w:val="nil"/>
              <w:left w:val="nil"/>
              <w:bottom w:val="single" w:color="000000" w:sz="4" w:space="0"/>
              <w:right w:val="single" w:color="000000" w:sz="4" w:space="0"/>
            </w:tcBorders>
            <w:noWrap w:val="0"/>
            <w:vAlign w:val="center"/>
          </w:tcPr>
          <w:p w14:paraId="51B0F55B">
            <w:pPr>
              <w:widowControl/>
              <w:spacing w:line="320" w:lineRule="exact"/>
              <w:jc w:val="center"/>
              <w:rPr>
                <w:rFonts w:hint="eastAsia" w:ascii="仿宋_GB2312" w:hAnsi="仿宋_GB2312" w:eastAsia="仿宋_GB2312" w:cs="仿宋_GB2312"/>
              </w:rPr>
            </w:pPr>
          </w:p>
        </w:tc>
        <w:tc>
          <w:tcPr>
            <w:tcW w:w="2565" w:type="dxa"/>
            <w:tcBorders>
              <w:top w:val="nil"/>
              <w:left w:val="nil"/>
              <w:bottom w:val="single" w:color="000000" w:sz="4" w:space="0"/>
              <w:right w:val="single" w:color="000000" w:sz="4" w:space="0"/>
            </w:tcBorders>
            <w:noWrap w:val="0"/>
            <w:vAlign w:val="center"/>
          </w:tcPr>
          <w:p w14:paraId="35A651E9">
            <w:pPr>
              <w:widowControl/>
              <w:spacing w:line="320" w:lineRule="exact"/>
              <w:jc w:val="center"/>
              <w:rPr>
                <w:rFonts w:hint="eastAsia" w:ascii="仿宋_GB2312" w:hAnsi="仿宋_GB2312" w:eastAsia="仿宋_GB2312" w:cs="仿宋_GB2312"/>
              </w:rPr>
            </w:pPr>
          </w:p>
        </w:tc>
        <w:tc>
          <w:tcPr>
            <w:tcW w:w="1444" w:type="dxa"/>
            <w:tcBorders>
              <w:top w:val="nil"/>
              <w:left w:val="nil"/>
              <w:bottom w:val="single" w:color="000000" w:sz="4" w:space="0"/>
              <w:right w:val="single" w:color="auto" w:sz="4" w:space="0"/>
            </w:tcBorders>
            <w:noWrap w:val="0"/>
            <w:vAlign w:val="center"/>
          </w:tcPr>
          <w:p w14:paraId="2594288D">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　</w:t>
            </w:r>
          </w:p>
        </w:tc>
      </w:tr>
      <w:tr w14:paraId="40A8D1E2">
        <w:tblPrEx>
          <w:tblCellMar>
            <w:top w:w="0" w:type="dxa"/>
            <w:left w:w="108" w:type="dxa"/>
            <w:bottom w:w="0" w:type="dxa"/>
            <w:right w:w="108" w:type="dxa"/>
          </w:tblCellMar>
        </w:tblPrEx>
        <w:trPr>
          <w:trHeight w:val="446" w:hRule="atLeast"/>
        </w:trPr>
        <w:tc>
          <w:tcPr>
            <w:tcW w:w="661" w:type="dxa"/>
            <w:vMerge w:val="continue"/>
            <w:tcBorders>
              <w:top w:val="nil"/>
              <w:left w:val="single" w:color="auto" w:sz="4" w:space="0"/>
              <w:bottom w:val="single" w:color="000000" w:sz="4" w:space="0"/>
              <w:right w:val="single" w:color="000000" w:sz="4" w:space="0"/>
            </w:tcBorders>
            <w:noWrap w:val="0"/>
            <w:vAlign w:val="center"/>
          </w:tcPr>
          <w:p w14:paraId="0E33483A">
            <w:pPr>
              <w:widowControl/>
              <w:spacing w:line="320" w:lineRule="exact"/>
              <w:jc w:val="left"/>
              <w:rPr>
                <w:rFonts w:hint="eastAsia" w:ascii="仿宋_GB2312" w:hAnsi="仿宋_GB2312" w:eastAsia="仿宋_GB2312" w:cs="仿宋_GB2312"/>
              </w:rPr>
            </w:pPr>
          </w:p>
        </w:tc>
        <w:tc>
          <w:tcPr>
            <w:tcW w:w="2333" w:type="dxa"/>
            <w:tcBorders>
              <w:top w:val="nil"/>
              <w:left w:val="nil"/>
              <w:bottom w:val="single" w:color="000000" w:sz="4" w:space="0"/>
              <w:right w:val="single" w:color="000000" w:sz="4" w:space="0"/>
            </w:tcBorders>
            <w:noWrap w:val="0"/>
            <w:vAlign w:val="center"/>
          </w:tcPr>
          <w:p w14:paraId="53DFF95F">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自筹资金到位时间</w:t>
            </w:r>
          </w:p>
        </w:tc>
        <w:tc>
          <w:tcPr>
            <w:tcW w:w="786" w:type="dxa"/>
            <w:tcBorders>
              <w:top w:val="nil"/>
              <w:left w:val="nil"/>
              <w:bottom w:val="single" w:color="000000" w:sz="4" w:space="0"/>
              <w:right w:val="single" w:color="000000" w:sz="4" w:space="0"/>
            </w:tcBorders>
            <w:noWrap w:val="0"/>
            <w:vAlign w:val="center"/>
          </w:tcPr>
          <w:p w14:paraId="27BDD9F8">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年-月</w:t>
            </w:r>
          </w:p>
        </w:tc>
        <w:tc>
          <w:tcPr>
            <w:tcW w:w="1170" w:type="dxa"/>
            <w:tcBorders>
              <w:top w:val="nil"/>
              <w:left w:val="nil"/>
              <w:bottom w:val="single" w:color="000000" w:sz="4" w:space="0"/>
              <w:right w:val="single" w:color="000000" w:sz="4" w:space="0"/>
            </w:tcBorders>
            <w:noWrap w:val="0"/>
            <w:vAlign w:val="center"/>
          </w:tcPr>
          <w:p w14:paraId="1E3248E0">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年 月</w:t>
            </w:r>
          </w:p>
        </w:tc>
        <w:tc>
          <w:tcPr>
            <w:tcW w:w="2565" w:type="dxa"/>
            <w:tcBorders>
              <w:top w:val="nil"/>
              <w:left w:val="nil"/>
              <w:bottom w:val="single" w:color="000000" w:sz="4" w:space="0"/>
              <w:right w:val="single" w:color="000000" w:sz="4" w:space="0"/>
            </w:tcBorders>
            <w:noWrap w:val="0"/>
            <w:vAlign w:val="center"/>
          </w:tcPr>
          <w:p w14:paraId="19E1F0C7">
            <w:pPr>
              <w:widowControl/>
              <w:spacing w:line="320" w:lineRule="exact"/>
              <w:jc w:val="center"/>
              <w:rPr>
                <w:rFonts w:hint="eastAsia" w:ascii="仿宋_GB2312" w:hAnsi="仿宋_GB2312" w:eastAsia="仿宋_GB2312" w:cs="仿宋_GB2312"/>
              </w:rPr>
            </w:pPr>
          </w:p>
        </w:tc>
        <w:tc>
          <w:tcPr>
            <w:tcW w:w="1444" w:type="dxa"/>
            <w:tcBorders>
              <w:top w:val="nil"/>
              <w:left w:val="nil"/>
              <w:bottom w:val="single" w:color="000000" w:sz="4" w:space="0"/>
              <w:right w:val="single" w:color="auto" w:sz="4" w:space="0"/>
            </w:tcBorders>
            <w:noWrap w:val="0"/>
            <w:vAlign w:val="center"/>
          </w:tcPr>
          <w:p w14:paraId="5504A601">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　</w:t>
            </w:r>
          </w:p>
        </w:tc>
      </w:tr>
      <w:tr w14:paraId="31937457">
        <w:tblPrEx>
          <w:tblCellMar>
            <w:top w:w="0" w:type="dxa"/>
            <w:left w:w="108" w:type="dxa"/>
            <w:bottom w:w="0" w:type="dxa"/>
            <w:right w:w="108" w:type="dxa"/>
          </w:tblCellMar>
        </w:tblPrEx>
        <w:trPr>
          <w:trHeight w:val="406" w:hRule="atLeast"/>
        </w:trPr>
        <w:tc>
          <w:tcPr>
            <w:tcW w:w="661" w:type="dxa"/>
            <w:vMerge w:val="continue"/>
            <w:tcBorders>
              <w:top w:val="nil"/>
              <w:left w:val="single" w:color="auto" w:sz="4" w:space="0"/>
              <w:bottom w:val="single" w:color="000000" w:sz="4" w:space="0"/>
              <w:right w:val="single" w:color="000000" w:sz="4" w:space="0"/>
            </w:tcBorders>
            <w:noWrap w:val="0"/>
            <w:vAlign w:val="center"/>
          </w:tcPr>
          <w:p w14:paraId="0427F5CF">
            <w:pPr>
              <w:widowControl/>
              <w:spacing w:line="320" w:lineRule="exact"/>
              <w:jc w:val="left"/>
              <w:rPr>
                <w:rFonts w:hint="eastAsia" w:ascii="仿宋_GB2312" w:hAnsi="仿宋_GB2312" w:eastAsia="仿宋_GB2312" w:cs="仿宋_GB2312"/>
              </w:rPr>
            </w:pPr>
          </w:p>
        </w:tc>
        <w:tc>
          <w:tcPr>
            <w:tcW w:w="2333" w:type="dxa"/>
            <w:tcBorders>
              <w:top w:val="nil"/>
              <w:left w:val="nil"/>
              <w:bottom w:val="single" w:color="000000" w:sz="4" w:space="0"/>
              <w:right w:val="single" w:color="000000" w:sz="4" w:space="0"/>
            </w:tcBorders>
            <w:noWrap w:val="0"/>
            <w:vAlign w:val="center"/>
          </w:tcPr>
          <w:p w14:paraId="5997166C">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配套设施承诺函</w:t>
            </w:r>
          </w:p>
        </w:tc>
        <w:tc>
          <w:tcPr>
            <w:tcW w:w="786" w:type="dxa"/>
            <w:tcBorders>
              <w:top w:val="nil"/>
              <w:left w:val="nil"/>
              <w:bottom w:val="single" w:color="000000" w:sz="4" w:space="0"/>
              <w:right w:val="single" w:color="000000" w:sz="4" w:space="0"/>
            </w:tcBorders>
            <w:noWrap w:val="0"/>
            <w:vAlign w:val="center"/>
          </w:tcPr>
          <w:p w14:paraId="2C67A845">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　</w:t>
            </w:r>
          </w:p>
        </w:tc>
        <w:tc>
          <w:tcPr>
            <w:tcW w:w="1170" w:type="dxa"/>
            <w:tcBorders>
              <w:top w:val="nil"/>
              <w:left w:val="nil"/>
              <w:bottom w:val="single" w:color="000000" w:sz="4" w:space="0"/>
              <w:right w:val="single" w:color="000000" w:sz="4" w:space="0"/>
            </w:tcBorders>
            <w:noWrap w:val="0"/>
            <w:vAlign w:val="center"/>
          </w:tcPr>
          <w:p w14:paraId="0613B719">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　</w:t>
            </w:r>
          </w:p>
        </w:tc>
        <w:tc>
          <w:tcPr>
            <w:tcW w:w="2565" w:type="dxa"/>
            <w:tcBorders>
              <w:top w:val="nil"/>
              <w:left w:val="nil"/>
              <w:bottom w:val="single" w:color="000000" w:sz="4" w:space="0"/>
              <w:right w:val="single" w:color="000000" w:sz="4" w:space="0"/>
            </w:tcBorders>
            <w:noWrap w:val="0"/>
            <w:vAlign w:val="center"/>
          </w:tcPr>
          <w:p w14:paraId="242E7393">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配套设施承诺函</w:t>
            </w:r>
          </w:p>
        </w:tc>
        <w:tc>
          <w:tcPr>
            <w:tcW w:w="1444" w:type="dxa"/>
            <w:tcBorders>
              <w:top w:val="nil"/>
              <w:left w:val="nil"/>
              <w:bottom w:val="single" w:color="000000" w:sz="4" w:space="0"/>
              <w:right w:val="single" w:color="auto" w:sz="4" w:space="0"/>
            </w:tcBorders>
            <w:noWrap w:val="0"/>
            <w:vAlign w:val="center"/>
          </w:tcPr>
          <w:p w14:paraId="7321A9E7">
            <w:pPr>
              <w:widowControl/>
              <w:spacing w:line="320" w:lineRule="exact"/>
              <w:jc w:val="center"/>
              <w:rPr>
                <w:rFonts w:hint="eastAsia" w:ascii="仿宋_GB2312" w:hAnsi="仿宋_GB2312" w:eastAsia="仿宋_GB2312" w:cs="仿宋_GB2312"/>
              </w:rPr>
            </w:pPr>
          </w:p>
        </w:tc>
      </w:tr>
      <w:tr w14:paraId="2E08029F">
        <w:tblPrEx>
          <w:tblCellMar>
            <w:top w:w="0" w:type="dxa"/>
            <w:left w:w="108" w:type="dxa"/>
            <w:bottom w:w="0" w:type="dxa"/>
            <w:right w:w="108" w:type="dxa"/>
          </w:tblCellMar>
        </w:tblPrEx>
        <w:trPr>
          <w:trHeight w:val="421" w:hRule="atLeast"/>
        </w:trPr>
        <w:tc>
          <w:tcPr>
            <w:tcW w:w="661" w:type="dxa"/>
            <w:vMerge w:val="continue"/>
            <w:tcBorders>
              <w:top w:val="nil"/>
              <w:left w:val="single" w:color="auto" w:sz="4" w:space="0"/>
              <w:bottom w:val="single" w:color="auto" w:sz="4" w:space="0"/>
              <w:right w:val="single" w:color="000000" w:sz="4" w:space="0"/>
            </w:tcBorders>
            <w:noWrap w:val="0"/>
            <w:vAlign w:val="center"/>
          </w:tcPr>
          <w:p w14:paraId="7FA093CB">
            <w:pPr>
              <w:widowControl/>
              <w:spacing w:line="320" w:lineRule="exact"/>
              <w:jc w:val="left"/>
              <w:rPr>
                <w:rFonts w:hint="eastAsia" w:ascii="仿宋_GB2312" w:hAnsi="仿宋_GB2312" w:eastAsia="仿宋_GB2312" w:cs="仿宋_GB2312"/>
              </w:rPr>
            </w:pPr>
          </w:p>
        </w:tc>
        <w:tc>
          <w:tcPr>
            <w:tcW w:w="2333" w:type="dxa"/>
            <w:tcBorders>
              <w:top w:val="nil"/>
              <w:left w:val="nil"/>
              <w:bottom w:val="single" w:color="auto" w:sz="4" w:space="0"/>
              <w:right w:val="single" w:color="000000" w:sz="4" w:space="0"/>
            </w:tcBorders>
            <w:noWrap w:val="0"/>
            <w:vAlign w:val="center"/>
          </w:tcPr>
          <w:p w14:paraId="3B774567">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烘干中心完成日期</w:t>
            </w:r>
          </w:p>
        </w:tc>
        <w:tc>
          <w:tcPr>
            <w:tcW w:w="786" w:type="dxa"/>
            <w:tcBorders>
              <w:top w:val="nil"/>
              <w:left w:val="nil"/>
              <w:bottom w:val="single" w:color="auto" w:sz="4" w:space="0"/>
              <w:right w:val="single" w:color="000000" w:sz="4" w:space="0"/>
            </w:tcBorders>
            <w:noWrap w:val="0"/>
            <w:vAlign w:val="center"/>
          </w:tcPr>
          <w:p w14:paraId="3A2B802A">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年-月</w:t>
            </w:r>
          </w:p>
        </w:tc>
        <w:tc>
          <w:tcPr>
            <w:tcW w:w="1170" w:type="dxa"/>
            <w:tcBorders>
              <w:top w:val="nil"/>
              <w:left w:val="nil"/>
              <w:bottom w:val="single" w:color="auto" w:sz="4" w:space="0"/>
              <w:right w:val="single" w:color="000000" w:sz="4" w:space="0"/>
            </w:tcBorders>
            <w:noWrap w:val="0"/>
            <w:vAlign w:val="center"/>
          </w:tcPr>
          <w:p w14:paraId="353E2374">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 xml:space="preserve"> 年 月</w:t>
            </w:r>
          </w:p>
        </w:tc>
        <w:tc>
          <w:tcPr>
            <w:tcW w:w="2565" w:type="dxa"/>
            <w:tcBorders>
              <w:top w:val="nil"/>
              <w:left w:val="nil"/>
              <w:bottom w:val="single" w:color="auto" w:sz="4" w:space="0"/>
              <w:right w:val="single" w:color="000000" w:sz="4" w:space="0"/>
            </w:tcBorders>
            <w:noWrap w:val="0"/>
            <w:vAlign w:val="center"/>
          </w:tcPr>
          <w:p w14:paraId="42A8F11A">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　/</w:t>
            </w:r>
          </w:p>
        </w:tc>
        <w:tc>
          <w:tcPr>
            <w:tcW w:w="1444" w:type="dxa"/>
            <w:tcBorders>
              <w:top w:val="nil"/>
              <w:left w:val="nil"/>
              <w:bottom w:val="single" w:color="auto" w:sz="4" w:space="0"/>
              <w:right w:val="single" w:color="auto" w:sz="4" w:space="0"/>
            </w:tcBorders>
            <w:noWrap w:val="0"/>
            <w:vAlign w:val="center"/>
          </w:tcPr>
          <w:p w14:paraId="4845C4DE">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rPr>
              <w:t>　</w:t>
            </w:r>
          </w:p>
        </w:tc>
      </w:tr>
      <w:tr w14:paraId="03C1DA9A">
        <w:tblPrEx>
          <w:tblCellMar>
            <w:top w:w="0" w:type="dxa"/>
            <w:left w:w="108" w:type="dxa"/>
            <w:bottom w:w="0" w:type="dxa"/>
            <w:right w:w="108" w:type="dxa"/>
          </w:tblCellMar>
        </w:tblPrEx>
        <w:trPr>
          <w:trHeight w:val="1231" w:hRule="atLeast"/>
        </w:trPr>
        <w:tc>
          <w:tcPr>
            <w:tcW w:w="8959" w:type="dxa"/>
            <w:gridSpan w:val="6"/>
            <w:tcBorders>
              <w:top w:val="single" w:color="auto" w:sz="4" w:space="0"/>
              <w:left w:val="single" w:color="000000" w:sz="4" w:space="0"/>
              <w:bottom w:val="single" w:color="000000" w:sz="4" w:space="0"/>
              <w:right w:val="single" w:color="000000" w:sz="4" w:space="0"/>
            </w:tcBorders>
            <w:noWrap w:val="0"/>
            <w:vAlign w:val="center"/>
          </w:tcPr>
          <w:p w14:paraId="36D51CF3">
            <w:pPr>
              <w:widowControl/>
              <w:spacing w:line="320" w:lineRule="exact"/>
              <w:jc w:val="left"/>
              <w:rPr>
                <w:rFonts w:hint="eastAsia" w:ascii="仿宋_GB2312" w:hAnsi="仿宋_GB2312" w:eastAsia="仿宋_GB2312" w:cs="仿宋_GB2312"/>
              </w:rPr>
            </w:pPr>
            <w:r>
              <w:rPr>
                <w:rFonts w:hint="eastAsia" w:ascii="仿宋_GB2312" w:hAnsi="仿宋_GB2312" w:eastAsia="仿宋_GB2312" w:cs="仿宋_GB2312"/>
                <w:lang w:eastAsia="zh-CN"/>
              </w:rPr>
              <w:t>其他</w:t>
            </w:r>
            <w:bookmarkStart w:id="0" w:name="_GoBack"/>
            <w:bookmarkEnd w:id="0"/>
            <w:r>
              <w:rPr>
                <w:rFonts w:hint="eastAsia" w:ascii="仿宋_GB2312" w:hAnsi="仿宋_GB2312" w:eastAsia="仿宋_GB2312" w:cs="仿宋_GB2312"/>
              </w:rPr>
              <w:t>补充说明：</w:t>
            </w:r>
          </w:p>
        </w:tc>
      </w:tr>
    </w:tbl>
    <w:p w14:paraId="6273B01B">
      <w:pPr>
        <w:pStyle w:val="10"/>
        <w:spacing w:line="440" w:lineRule="exact"/>
        <w:ind w:left="0" w:leftChars="0" w:firstLine="0" w:firstLineChars="0"/>
        <w:rPr>
          <w:rFonts w:hint="eastAsia" w:ascii="黑体" w:hAnsi="黑体" w:eastAsia="黑体" w:cs="仿宋_GB2312"/>
          <w:sz w:val="32"/>
          <w:szCs w:val="32"/>
          <w:lang w:val="en"/>
        </w:rPr>
      </w:pPr>
      <w:r>
        <w:rPr>
          <w:rFonts w:eastAsia="方正小标宋简体"/>
          <w:sz w:val="44"/>
          <w:szCs w:val="44"/>
        </w:rPr>
        <w:br w:type="page"/>
      </w:r>
      <w:r>
        <w:rPr>
          <w:rFonts w:hint="eastAsia" w:ascii="黑体" w:hAnsi="黑体" w:eastAsia="黑体" w:cs="仿宋_GB2312"/>
          <w:sz w:val="32"/>
          <w:szCs w:val="32"/>
        </w:rPr>
        <w:t>附件2-</w:t>
      </w:r>
      <w:r>
        <w:rPr>
          <w:rFonts w:ascii="黑体" w:hAnsi="黑体" w:eastAsia="黑体" w:cs="仿宋_GB2312"/>
          <w:sz w:val="32"/>
          <w:szCs w:val="32"/>
          <w:lang w:val="en"/>
        </w:rPr>
        <w:t>4</w:t>
      </w:r>
    </w:p>
    <w:p w14:paraId="232CF265">
      <w:pPr>
        <w:rPr>
          <w:rFonts w:hint="eastAsia"/>
          <w:lang w:val="en"/>
        </w:rPr>
      </w:pPr>
    </w:p>
    <w:p w14:paraId="29A173E4">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成都市2024年粮食烘干中心</w:t>
      </w:r>
    </w:p>
    <w:p w14:paraId="0C1E138C">
      <w:pPr>
        <w:spacing w:line="59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新建改造项目实施方案（提纲）</w:t>
      </w:r>
    </w:p>
    <w:p w14:paraId="6C66B2B1">
      <w:pPr>
        <w:pStyle w:val="10"/>
      </w:pPr>
    </w:p>
    <w:p w14:paraId="0A459D06">
      <w:pPr>
        <w:spacing w:line="590" w:lineRule="exact"/>
        <w:ind w:firstLine="736" w:firstLineChars="230"/>
        <w:rPr>
          <w:rFonts w:ascii="仿宋_GB2312" w:hAnsi="宋体" w:eastAsia="仿宋_GB2312" w:cs="方正黑体_GBK"/>
          <w:sz w:val="32"/>
          <w:szCs w:val="32"/>
        </w:rPr>
      </w:pPr>
      <w:r>
        <w:rPr>
          <w:rFonts w:hint="eastAsia" w:ascii="黑体" w:hAnsi="黑体" w:eastAsia="黑体" w:cs="方正黑体_GBK"/>
          <w:sz w:val="32"/>
          <w:szCs w:val="32"/>
        </w:rPr>
        <w:t>一、项目摘要</w:t>
      </w:r>
    </w:p>
    <w:p w14:paraId="0D328874">
      <w:pPr>
        <w:spacing w:line="590" w:lineRule="exact"/>
        <w:ind w:firstLine="736" w:firstLineChars="230"/>
        <w:rPr>
          <w:rFonts w:ascii="仿宋_GB2312" w:hAnsi="宋体" w:eastAsia="仿宋_GB2312"/>
          <w:sz w:val="32"/>
          <w:szCs w:val="32"/>
        </w:rPr>
      </w:pPr>
      <w:r>
        <w:rPr>
          <w:rFonts w:hint="eastAsia" w:ascii="仿宋_GB2312" w:hAnsi="宋体" w:eastAsia="仿宋_GB2312" w:cs="方正仿宋_GBK"/>
          <w:sz w:val="32"/>
          <w:szCs w:val="32"/>
        </w:rPr>
        <w:t>项目内容的摘要性说明，包括项目名称、建设单位、建设地点、建设内容、投资估算等。</w:t>
      </w:r>
    </w:p>
    <w:p w14:paraId="492D3A41">
      <w:pPr>
        <w:spacing w:line="590" w:lineRule="exact"/>
        <w:ind w:firstLine="640" w:firstLineChars="200"/>
        <w:rPr>
          <w:rFonts w:hint="eastAsia" w:ascii="黑体" w:hAnsi="黑体" w:eastAsia="黑体" w:cs="方正黑体_GBK"/>
          <w:sz w:val="32"/>
          <w:szCs w:val="32"/>
        </w:rPr>
      </w:pPr>
      <w:r>
        <w:rPr>
          <w:rFonts w:hint="eastAsia" w:ascii="黑体" w:hAnsi="黑体" w:eastAsia="黑体" w:cs="方正黑体_GBK"/>
          <w:sz w:val="32"/>
          <w:szCs w:val="32"/>
        </w:rPr>
        <w:t>二、项目所在区域产业发展概况</w:t>
      </w:r>
    </w:p>
    <w:p w14:paraId="0226FF1D">
      <w:pPr>
        <w:spacing w:line="590" w:lineRule="exact"/>
        <w:ind w:firstLine="736" w:firstLineChars="230"/>
        <w:rPr>
          <w:rFonts w:hint="eastAsia" w:ascii="仿宋_GB2312" w:hAnsi="宋体" w:eastAsia="仿宋_GB2312" w:cs="方正仿宋_GBK"/>
          <w:sz w:val="32"/>
          <w:szCs w:val="32"/>
        </w:rPr>
      </w:pPr>
      <w:r>
        <w:rPr>
          <w:rFonts w:hint="eastAsia" w:ascii="仿宋_GB2312" w:hAnsi="宋体" w:eastAsia="仿宋_GB2312" w:cs="方正仿宋_GBK"/>
          <w:sz w:val="32"/>
          <w:szCs w:val="32"/>
        </w:rPr>
        <w:t>产业发展现状及成效。</w:t>
      </w:r>
    </w:p>
    <w:p w14:paraId="241468EF">
      <w:pPr>
        <w:spacing w:line="590" w:lineRule="exact"/>
        <w:ind w:firstLine="640" w:firstLineChars="200"/>
        <w:rPr>
          <w:rFonts w:ascii="黑体" w:hAnsi="黑体" w:eastAsia="黑体" w:cs="方正黑体_GBK"/>
          <w:sz w:val="32"/>
          <w:szCs w:val="32"/>
        </w:rPr>
      </w:pPr>
      <w:r>
        <w:rPr>
          <w:rFonts w:hint="eastAsia" w:ascii="黑体" w:hAnsi="黑体" w:eastAsia="黑体" w:cs="方正黑体_GBK"/>
          <w:sz w:val="32"/>
          <w:szCs w:val="32"/>
        </w:rPr>
        <w:t>三、项目承担单位的基本情况</w:t>
      </w:r>
    </w:p>
    <w:p w14:paraId="72D3B642">
      <w:pPr>
        <w:spacing w:line="590" w:lineRule="exact"/>
        <w:ind w:firstLine="640" w:firstLineChars="200"/>
        <w:rPr>
          <w:rFonts w:ascii="仿宋_GB2312" w:hAnsi="宋体" w:eastAsia="仿宋_GB2312"/>
          <w:sz w:val="32"/>
          <w:szCs w:val="32"/>
        </w:rPr>
      </w:pPr>
      <w:r>
        <w:rPr>
          <w:rFonts w:hint="eastAsia" w:ascii="仿宋_GB2312" w:hAnsi="宋体" w:eastAsia="仿宋_GB2312" w:cs="方正仿宋_GBK"/>
          <w:sz w:val="32"/>
          <w:szCs w:val="32"/>
        </w:rPr>
        <w:t>包括项目单位的法人性质和管理体制、人员数量及技术水平，开展工作成效及</w:t>
      </w:r>
      <w:r>
        <w:rPr>
          <w:rFonts w:hint="eastAsia" w:ascii="仿宋_GB2312" w:hAnsi="宋体" w:eastAsia="仿宋_GB2312" w:cs="方正仿宋_GBK"/>
          <w:kern w:val="0"/>
          <w:sz w:val="32"/>
          <w:szCs w:val="32"/>
        </w:rPr>
        <w:t>获奖情况</w:t>
      </w:r>
      <w:r>
        <w:rPr>
          <w:rFonts w:hint="eastAsia" w:ascii="仿宋_GB2312" w:hAnsi="宋体" w:eastAsia="仿宋_GB2312" w:cs="方正仿宋_GBK"/>
          <w:sz w:val="32"/>
          <w:szCs w:val="32"/>
        </w:rPr>
        <w:t>。</w:t>
      </w:r>
    </w:p>
    <w:p w14:paraId="19FE9C24">
      <w:pPr>
        <w:spacing w:line="590" w:lineRule="exact"/>
        <w:ind w:firstLine="640" w:firstLineChars="200"/>
        <w:rPr>
          <w:rFonts w:ascii="黑体" w:hAnsi="黑体" w:eastAsia="黑体" w:cs="方正黑体_GBK"/>
          <w:sz w:val="32"/>
          <w:szCs w:val="32"/>
        </w:rPr>
      </w:pPr>
      <w:r>
        <w:rPr>
          <w:rFonts w:hint="eastAsia" w:ascii="黑体" w:hAnsi="黑体" w:eastAsia="黑体" w:cs="方正黑体_GBK"/>
          <w:sz w:val="32"/>
          <w:szCs w:val="32"/>
        </w:rPr>
        <w:t>四、项目地点选择分析</w:t>
      </w:r>
    </w:p>
    <w:p w14:paraId="1930AF5B">
      <w:pPr>
        <w:spacing w:line="590" w:lineRule="exact"/>
        <w:ind w:firstLine="640" w:firstLineChars="200"/>
        <w:rPr>
          <w:rFonts w:hint="eastAsia" w:ascii="仿宋_GB2312" w:hAnsi="宋体" w:eastAsia="仿宋_GB2312" w:cs="方正仿宋_GBK"/>
          <w:sz w:val="32"/>
          <w:szCs w:val="32"/>
        </w:rPr>
      </w:pPr>
      <w:r>
        <w:rPr>
          <w:rFonts w:hint="eastAsia" w:ascii="仿宋_GB2312" w:hAnsi="宋体" w:eastAsia="仿宋_GB2312" w:cs="方正仿宋_GBK"/>
          <w:sz w:val="32"/>
          <w:szCs w:val="32"/>
        </w:rPr>
        <w:t>项目建设地点选址注意与当地建设规划、资源约束条件衔接一致，要直观准确描述地址情况及选址原则，并对与项目建设内容相关的基础状况、建设条件加以描述。</w:t>
      </w:r>
    </w:p>
    <w:p w14:paraId="7C981332">
      <w:pPr>
        <w:spacing w:line="590" w:lineRule="exact"/>
        <w:ind w:firstLine="640" w:firstLineChars="200"/>
        <w:rPr>
          <w:rFonts w:hint="eastAsia" w:ascii="黑体" w:hAnsi="黑体" w:eastAsia="黑体" w:cs="方正黑体_GBK"/>
          <w:sz w:val="32"/>
          <w:szCs w:val="32"/>
        </w:rPr>
      </w:pPr>
      <w:r>
        <w:rPr>
          <w:rFonts w:hint="eastAsia" w:ascii="黑体" w:hAnsi="黑体" w:eastAsia="黑体" w:cs="方正黑体_GBK"/>
          <w:sz w:val="32"/>
          <w:szCs w:val="32"/>
        </w:rPr>
        <w:t>五、项目建设内容及投资预算</w:t>
      </w:r>
    </w:p>
    <w:p w14:paraId="149AEF1B">
      <w:pPr>
        <w:spacing w:line="590" w:lineRule="exact"/>
        <w:ind w:firstLine="640" w:firstLineChars="200"/>
        <w:rPr>
          <w:rFonts w:hint="eastAsia" w:ascii="仿宋_GB2312" w:hAnsi="宋体" w:eastAsia="仿宋_GB2312" w:cs="方正仿宋_GBK"/>
          <w:sz w:val="32"/>
          <w:szCs w:val="32"/>
        </w:rPr>
      </w:pPr>
      <w:r>
        <w:rPr>
          <w:rFonts w:hint="eastAsia" w:ascii="仿宋_GB2312" w:hAnsi="宋体" w:eastAsia="仿宋_GB2312" w:cs="方正仿宋_GBK"/>
          <w:sz w:val="32"/>
          <w:szCs w:val="32"/>
        </w:rPr>
        <w:t>项目建设内容主要包括主体工程、配套设施设备等，通过建设内容及投资预算表反映。对配套设施单台（套）估价高于</w:t>
      </w:r>
      <w:r>
        <w:rPr>
          <w:rFonts w:hint="eastAsia" w:ascii="仿宋_GB2312" w:hAnsi="Calibri" w:eastAsia="仿宋_GB2312" w:cs="方正仿宋_GBK"/>
          <w:sz w:val="32"/>
          <w:szCs w:val="32"/>
        </w:rPr>
        <w:t>5</w:t>
      </w:r>
      <w:r>
        <w:rPr>
          <w:rFonts w:hint="eastAsia" w:ascii="仿宋_GB2312" w:hAnsi="宋体" w:eastAsia="仿宋_GB2312" w:cs="方正仿宋_GBK"/>
          <w:sz w:val="32"/>
          <w:szCs w:val="32"/>
        </w:rPr>
        <w:t>万元的机具设备，应阐述生产厂商、型号、单位、数量、单价等信息。</w:t>
      </w:r>
    </w:p>
    <w:p w14:paraId="66A1699C">
      <w:pPr>
        <w:spacing w:line="590" w:lineRule="exact"/>
        <w:ind w:firstLine="640" w:firstLineChars="200"/>
        <w:rPr>
          <w:rFonts w:ascii="黑体" w:hAnsi="黑体" w:eastAsia="黑体" w:cs="方正黑体_GBK"/>
          <w:sz w:val="32"/>
          <w:szCs w:val="32"/>
        </w:rPr>
      </w:pPr>
      <w:r>
        <w:rPr>
          <w:rFonts w:hint="eastAsia" w:ascii="黑体" w:hAnsi="黑体" w:eastAsia="黑体" w:cs="方正黑体_GBK"/>
          <w:sz w:val="32"/>
          <w:szCs w:val="32"/>
        </w:rPr>
        <w:t>六、资金筹措</w:t>
      </w:r>
    </w:p>
    <w:p w14:paraId="384A914D">
      <w:pPr>
        <w:suppressAutoHyphens/>
        <w:spacing w:line="590" w:lineRule="exact"/>
        <w:ind w:firstLine="640" w:firstLineChars="200"/>
        <w:rPr>
          <w:rFonts w:hint="eastAsia" w:ascii="仿宋_GB2312" w:hAnsi="宋体" w:eastAsia="仿宋_GB2312" w:cs="方正仿宋_GBK"/>
          <w:kern w:val="0"/>
          <w:sz w:val="32"/>
          <w:szCs w:val="32"/>
        </w:rPr>
      </w:pPr>
      <w:r>
        <w:rPr>
          <w:rFonts w:hint="eastAsia" w:ascii="仿宋_GB2312" w:hAnsi="宋体" w:eastAsia="仿宋_GB2312" w:cs="方正仿宋_GBK"/>
          <w:kern w:val="0"/>
          <w:sz w:val="32"/>
          <w:szCs w:val="32"/>
        </w:rPr>
        <w:t>项目总投资</w:t>
      </w:r>
      <w:r>
        <w:rPr>
          <w:rFonts w:hint="eastAsia" w:ascii="汉仪细圆B5" w:hAnsi="汉仪细圆B5" w:eastAsia="汉仪细圆B5" w:cs="汉仪细圆B5"/>
          <w:kern w:val="0"/>
          <w:sz w:val="32"/>
          <w:szCs w:val="32"/>
        </w:rPr>
        <w:t>×</w:t>
      </w:r>
      <w:r>
        <w:rPr>
          <w:rFonts w:hint="eastAsia" w:ascii="仿宋_GB2312" w:hAnsi="宋体" w:eastAsia="仿宋_GB2312" w:cs="方正仿宋_GBK"/>
          <w:kern w:val="0"/>
          <w:sz w:val="32"/>
          <w:szCs w:val="32"/>
        </w:rPr>
        <w:t>万元，其中申请市级财政资金</w:t>
      </w:r>
      <w:r>
        <w:rPr>
          <w:rFonts w:hint="eastAsia" w:ascii="汉仪细圆B5" w:hAnsi="汉仪细圆B5" w:eastAsia="汉仪细圆B5" w:cs="汉仪细圆B5"/>
          <w:kern w:val="0"/>
          <w:sz w:val="32"/>
          <w:szCs w:val="32"/>
        </w:rPr>
        <w:t>×</w:t>
      </w:r>
      <w:r>
        <w:rPr>
          <w:rFonts w:hint="eastAsia" w:ascii="仿宋_GB2312" w:hAnsi="宋体" w:eastAsia="仿宋_GB2312" w:cs="方正仿宋_GBK"/>
          <w:kern w:val="0"/>
          <w:sz w:val="32"/>
          <w:szCs w:val="32"/>
        </w:rPr>
        <w:t>万元，自筹资金</w:t>
      </w:r>
      <w:r>
        <w:rPr>
          <w:rFonts w:hint="eastAsia" w:ascii="汉仪细圆B5" w:hAnsi="汉仪细圆B5" w:eastAsia="汉仪细圆B5" w:cs="汉仪细圆B5"/>
          <w:kern w:val="0"/>
          <w:sz w:val="32"/>
          <w:szCs w:val="32"/>
        </w:rPr>
        <w:t>×</w:t>
      </w:r>
      <w:r>
        <w:rPr>
          <w:rFonts w:hint="eastAsia" w:ascii="仿宋_GB2312" w:hAnsi="宋体" w:eastAsia="仿宋_GB2312" w:cs="方正仿宋_GBK"/>
          <w:kern w:val="0"/>
          <w:sz w:val="32"/>
          <w:szCs w:val="32"/>
        </w:rPr>
        <w:t>万元，市级财政资金需明确支持环节。</w:t>
      </w:r>
    </w:p>
    <w:p w14:paraId="6835162F">
      <w:pPr>
        <w:suppressAutoHyphens/>
        <w:spacing w:line="590" w:lineRule="exact"/>
        <w:ind w:firstLine="640" w:firstLineChars="200"/>
        <w:rPr>
          <w:rFonts w:hint="eastAsia" w:ascii="仿宋_GB2312" w:hAnsi="宋体" w:eastAsia="仿宋_GB2312"/>
          <w:sz w:val="32"/>
          <w:szCs w:val="32"/>
        </w:rPr>
      </w:pPr>
      <w:r>
        <w:rPr>
          <w:rFonts w:hint="eastAsia" w:ascii="仿宋_GB2312" w:hAnsi="宋体" w:eastAsia="仿宋_GB2312" w:cs="方正仿宋_GBK"/>
          <w:sz w:val="32"/>
          <w:szCs w:val="32"/>
        </w:rPr>
        <w:t>提供支撑项目的货币资金情况，</w:t>
      </w:r>
      <w:r>
        <w:rPr>
          <w:rFonts w:hint="eastAsia" w:ascii="仿宋_GB2312" w:hAnsi="宋体" w:eastAsia="仿宋_GB2312"/>
          <w:sz w:val="32"/>
          <w:szCs w:val="32"/>
        </w:rPr>
        <w:t>如银行出具的银行对账单等；如主体财务状况不能支持项目建设，需提供银行流水等资金筹措证明。</w:t>
      </w:r>
    </w:p>
    <w:p w14:paraId="16EFB2B9">
      <w:pPr>
        <w:suppressAutoHyphens/>
        <w:adjustRightInd w:val="0"/>
        <w:spacing w:line="590" w:lineRule="exact"/>
        <w:ind w:firstLine="640" w:firstLineChars="200"/>
        <w:textAlignment w:val="baseline"/>
        <w:rPr>
          <w:rFonts w:ascii="黑体" w:hAnsi="黑体" w:eastAsia="黑体"/>
          <w:kern w:val="0"/>
          <w:sz w:val="32"/>
          <w:szCs w:val="32"/>
        </w:rPr>
      </w:pPr>
      <w:r>
        <w:rPr>
          <w:rFonts w:hint="eastAsia" w:ascii="黑体" w:hAnsi="黑体" w:eastAsia="黑体"/>
          <w:kern w:val="0"/>
          <w:sz w:val="32"/>
          <w:szCs w:val="32"/>
        </w:rPr>
        <w:t>七、项目建设进度计划</w:t>
      </w:r>
    </w:p>
    <w:tbl>
      <w:tblPr>
        <w:tblStyle w:val="11"/>
        <w:tblW w:w="9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2"/>
        <w:gridCol w:w="6433"/>
      </w:tblGrid>
      <w:tr w14:paraId="5DF6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12" w:type="dxa"/>
            <w:tcBorders>
              <w:top w:val="single" w:color="auto" w:sz="4" w:space="0"/>
              <w:left w:val="single" w:color="auto" w:sz="4" w:space="0"/>
              <w:bottom w:val="single" w:color="auto" w:sz="4" w:space="0"/>
              <w:right w:val="single" w:color="auto" w:sz="4" w:space="0"/>
            </w:tcBorders>
            <w:noWrap w:val="0"/>
            <w:vAlign w:val="center"/>
          </w:tcPr>
          <w:p w14:paraId="09B10490">
            <w:pPr>
              <w:suppressAutoHyphens/>
              <w:adjustRightInd w:val="0"/>
              <w:spacing w:line="590" w:lineRule="exact"/>
              <w:jc w:val="center"/>
              <w:textAlignment w:val="baseline"/>
              <w:rPr>
                <w:rFonts w:ascii="黑体" w:hAnsi="黑体" w:eastAsia="黑体"/>
                <w:kern w:val="0"/>
                <w:sz w:val="28"/>
                <w:szCs w:val="28"/>
              </w:rPr>
            </w:pPr>
            <w:r>
              <w:rPr>
                <w:rFonts w:hint="eastAsia" w:ascii="黑体" w:hAnsi="黑体" w:eastAsia="黑体"/>
                <w:kern w:val="0"/>
                <w:sz w:val="28"/>
                <w:szCs w:val="28"/>
              </w:rPr>
              <w:t>月份</w:t>
            </w:r>
          </w:p>
        </w:tc>
        <w:tc>
          <w:tcPr>
            <w:tcW w:w="6433" w:type="dxa"/>
            <w:tcBorders>
              <w:top w:val="single" w:color="auto" w:sz="4" w:space="0"/>
              <w:left w:val="single" w:color="auto" w:sz="4" w:space="0"/>
              <w:bottom w:val="single" w:color="auto" w:sz="4" w:space="0"/>
              <w:right w:val="single" w:color="auto" w:sz="4" w:space="0"/>
            </w:tcBorders>
            <w:noWrap w:val="0"/>
            <w:vAlign w:val="center"/>
          </w:tcPr>
          <w:p w14:paraId="743E574C">
            <w:pPr>
              <w:suppressAutoHyphens/>
              <w:adjustRightInd w:val="0"/>
              <w:spacing w:line="590" w:lineRule="exact"/>
              <w:jc w:val="center"/>
              <w:textAlignment w:val="baseline"/>
              <w:rPr>
                <w:rFonts w:ascii="黑体" w:hAnsi="黑体" w:eastAsia="黑体"/>
                <w:kern w:val="0"/>
                <w:sz w:val="28"/>
                <w:szCs w:val="28"/>
              </w:rPr>
            </w:pPr>
            <w:r>
              <w:rPr>
                <w:rFonts w:hint="eastAsia" w:ascii="黑体" w:hAnsi="黑体" w:eastAsia="黑体"/>
                <w:kern w:val="0"/>
                <w:sz w:val="28"/>
                <w:szCs w:val="28"/>
              </w:rPr>
              <w:t>完成工作内容</w:t>
            </w:r>
          </w:p>
        </w:tc>
      </w:tr>
      <w:tr w14:paraId="38395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12" w:type="dxa"/>
            <w:tcBorders>
              <w:top w:val="single" w:color="auto" w:sz="4" w:space="0"/>
              <w:left w:val="single" w:color="auto" w:sz="4" w:space="0"/>
              <w:bottom w:val="single" w:color="auto" w:sz="4" w:space="0"/>
              <w:right w:val="single" w:color="auto" w:sz="4" w:space="0"/>
            </w:tcBorders>
            <w:noWrap w:val="0"/>
            <w:vAlign w:val="center"/>
          </w:tcPr>
          <w:p w14:paraId="495DCF9A">
            <w:pPr>
              <w:suppressAutoHyphens/>
              <w:adjustRightInd w:val="0"/>
              <w:spacing w:line="590" w:lineRule="exact"/>
              <w:jc w:val="center"/>
              <w:textAlignment w:val="baseline"/>
              <w:rPr>
                <w:rFonts w:ascii="仿宋_GB2312" w:hAnsi="宋体" w:eastAsia="仿宋_GB2312"/>
                <w:kern w:val="0"/>
                <w:sz w:val="28"/>
                <w:szCs w:val="28"/>
              </w:rPr>
            </w:pPr>
            <w:r>
              <w:rPr>
                <w:rFonts w:hint="eastAsia" w:ascii="仿宋_GB2312" w:hAnsi="宋体" w:eastAsia="仿宋_GB2312"/>
                <w:kern w:val="0"/>
                <w:sz w:val="28"/>
                <w:szCs w:val="28"/>
              </w:rPr>
              <w:t>2024年X月</w:t>
            </w:r>
          </w:p>
        </w:tc>
        <w:tc>
          <w:tcPr>
            <w:tcW w:w="6433" w:type="dxa"/>
            <w:tcBorders>
              <w:top w:val="single" w:color="auto" w:sz="4" w:space="0"/>
              <w:left w:val="single" w:color="auto" w:sz="4" w:space="0"/>
              <w:bottom w:val="single" w:color="auto" w:sz="4" w:space="0"/>
              <w:right w:val="single" w:color="auto" w:sz="4" w:space="0"/>
            </w:tcBorders>
            <w:noWrap w:val="0"/>
            <w:vAlign w:val="center"/>
          </w:tcPr>
          <w:p w14:paraId="6A29244A">
            <w:pPr>
              <w:suppressAutoHyphens/>
              <w:adjustRightInd w:val="0"/>
              <w:spacing w:line="590" w:lineRule="exact"/>
              <w:jc w:val="center"/>
              <w:textAlignment w:val="baseline"/>
              <w:rPr>
                <w:rFonts w:ascii="仿宋_GB2312" w:hAnsi="宋体" w:eastAsia="仿宋_GB2312"/>
                <w:kern w:val="0"/>
                <w:sz w:val="28"/>
                <w:szCs w:val="28"/>
              </w:rPr>
            </w:pPr>
          </w:p>
        </w:tc>
      </w:tr>
      <w:tr w14:paraId="6E857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12" w:type="dxa"/>
            <w:tcBorders>
              <w:top w:val="single" w:color="auto" w:sz="4" w:space="0"/>
              <w:left w:val="single" w:color="auto" w:sz="4" w:space="0"/>
              <w:bottom w:val="single" w:color="auto" w:sz="4" w:space="0"/>
              <w:right w:val="single" w:color="auto" w:sz="4" w:space="0"/>
            </w:tcBorders>
            <w:noWrap w:val="0"/>
            <w:vAlign w:val="center"/>
          </w:tcPr>
          <w:p w14:paraId="2D8B8CD8">
            <w:pPr>
              <w:suppressAutoHyphens/>
              <w:adjustRightInd w:val="0"/>
              <w:spacing w:line="590" w:lineRule="exact"/>
              <w:jc w:val="center"/>
              <w:textAlignment w:val="baseline"/>
              <w:rPr>
                <w:rFonts w:ascii="仿宋_GB2312" w:hAnsi="宋体" w:eastAsia="仿宋_GB2312"/>
                <w:kern w:val="0"/>
                <w:sz w:val="28"/>
                <w:szCs w:val="28"/>
              </w:rPr>
            </w:pPr>
            <w:r>
              <w:rPr>
                <w:rFonts w:hint="eastAsia" w:ascii="仿宋_GB2312" w:hAnsi="宋体" w:eastAsia="仿宋_GB2312"/>
                <w:kern w:val="0"/>
                <w:sz w:val="28"/>
                <w:szCs w:val="28"/>
              </w:rPr>
              <w:t>X月前</w:t>
            </w:r>
          </w:p>
        </w:tc>
        <w:tc>
          <w:tcPr>
            <w:tcW w:w="6433" w:type="dxa"/>
            <w:tcBorders>
              <w:top w:val="single" w:color="auto" w:sz="4" w:space="0"/>
              <w:left w:val="single" w:color="auto" w:sz="4" w:space="0"/>
              <w:bottom w:val="single" w:color="auto" w:sz="4" w:space="0"/>
              <w:right w:val="single" w:color="auto" w:sz="4" w:space="0"/>
            </w:tcBorders>
            <w:noWrap w:val="0"/>
            <w:vAlign w:val="center"/>
          </w:tcPr>
          <w:p w14:paraId="3F527DE1">
            <w:pPr>
              <w:suppressAutoHyphens/>
              <w:adjustRightInd w:val="0"/>
              <w:spacing w:line="590" w:lineRule="exact"/>
              <w:jc w:val="center"/>
              <w:textAlignment w:val="baseline"/>
              <w:rPr>
                <w:rFonts w:ascii="仿宋_GB2312" w:hAnsi="宋体" w:eastAsia="仿宋_GB2312"/>
                <w:kern w:val="0"/>
                <w:sz w:val="28"/>
                <w:szCs w:val="28"/>
              </w:rPr>
            </w:pPr>
          </w:p>
        </w:tc>
      </w:tr>
      <w:tr w14:paraId="5081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12" w:type="dxa"/>
            <w:tcBorders>
              <w:top w:val="single" w:color="auto" w:sz="4" w:space="0"/>
              <w:left w:val="single" w:color="auto" w:sz="4" w:space="0"/>
              <w:bottom w:val="single" w:color="auto" w:sz="4" w:space="0"/>
              <w:right w:val="single" w:color="auto" w:sz="4" w:space="0"/>
            </w:tcBorders>
            <w:noWrap w:val="0"/>
            <w:vAlign w:val="center"/>
          </w:tcPr>
          <w:p w14:paraId="6E4CE255">
            <w:pPr>
              <w:suppressAutoHyphens/>
              <w:adjustRightInd w:val="0"/>
              <w:spacing w:line="590" w:lineRule="exact"/>
              <w:jc w:val="center"/>
              <w:textAlignment w:val="baseline"/>
              <w:rPr>
                <w:rFonts w:ascii="仿宋_GB2312" w:hAnsi="宋体" w:eastAsia="仿宋_GB2312"/>
                <w:kern w:val="0"/>
                <w:sz w:val="28"/>
                <w:szCs w:val="28"/>
              </w:rPr>
            </w:pPr>
            <w:r>
              <w:rPr>
                <w:rFonts w:hint="eastAsia" w:ascii="仿宋_GB2312" w:hAnsi="宋体" w:eastAsia="仿宋_GB2312"/>
                <w:kern w:val="0"/>
                <w:sz w:val="28"/>
                <w:szCs w:val="28"/>
              </w:rPr>
              <w:t>X月前</w:t>
            </w:r>
          </w:p>
        </w:tc>
        <w:tc>
          <w:tcPr>
            <w:tcW w:w="6433" w:type="dxa"/>
            <w:tcBorders>
              <w:top w:val="single" w:color="auto" w:sz="4" w:space="0"/>
              <w:left w:val="single" w:color="auto" w:sz="4" w:space="0"/>
              <w:bottom w:val="single" w:color="auto" w:sz="4" w:space="0"/>
              <w:right w:val="single" w:color="auto" w:sz="4" w:space="0"/>
            </w:tcBorders>
            <w:noWrap w:val="0"/>
            <w:vAlign w:val="center"/>
          </w:tcPr>
          <w:p w14:paraId="51806592">
            <w:pPr>
              <w:suppressAutoHyphens/>
              <w:adjustRightInd w:val="0"/>
              <w:spacing w:line="590" w:lineRule="exact"/>
              <w:jc w:val="center"/>
              <w:textAlignment w:val="baseline"/>
              <w:rPr>
                <w:rFonts w:ascii="仿宋_GB2312" w:hAnsi="宋体" w:eastAsia="仿宋_GB2312"/>
                <w:kern w:val="0"/>
                <w:sz w:val="28"/>
                <w:szCs w:val="28"/>
              </w:rPr>
            </w:pPr>
          </w:p>
        </w:tc>
      </w:tr>
      <w:tr w14:paraId="1B7D1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12" w:type="dxa"/>
            <w:tcBorders>
              <w:top w:val="single" w:color="auto" w:sz="4" w:space="0"/>
              <w:left w:val="single" w:color="auto" w:sz="4" w:space="0"/>
              <w:bottom w:val="single" w:color="auto" w:sz="4" w:space="0"/>
              <w:right w:val="single" w:color="auto" w:sz="4" w:space="0"/>
            </w:tcBorders>
            <w:noWrap w:val="0"/>
            <w:vAlign w:val="center"/>
          </w:tcPr>
          <w:p w14:paraId="552903F4">
            <w:pPr>
              <w:suppressAutoHyphens/>
              <w:adjustRightInd w:val="0"/>
              <w:spacing w:line="590" w:lineRule="exact"/>
              <w:jc w:val="center"/>
              <w:textAlignment w:val="baseline"/>
              <w:rPr>
                <w:rFonts w:ascii="仿宋_GB2312" w:hAnsi="宋体" w:eastAsia="仿宋_GB2312"/>
                <w:kern w:val="0"/>
                <w:sz w:val="28"/>
                <w:szCs w:val="28"/>
              </w:rPr>
            </w:pPr>
            <w:r>
              <w:rPr>
                <w:rFonts w:hint="eastAsia" w:ascii="仿宋_GB2312" w:hAnsi="宋体" w:eastAsia="仿宋_GB2312"/>
                <w:kern w:val="0"/>
                <w:sz w:val="28"/>
                <w:szCs w:val="28"/>
              </w:rPr>
              <w:t>……</w:t>
            </w:r>
          </w:p>
        </w:tc>
        <w:tc>
          <w:tcPr>
            <w:tcW w:w="6433" w:type="dxa"/>
            <w:tcBorders>
              <w:top w:val="single" w:color="auto" w:sz="4" w:space="0"/>
              <w:left w:val="single" w:color="auto" w:sz="4" w:space="0"/>
              <w:bottom w:val="single" w:color="auto" w:sz="4" w:space="0"/>
              <w:right w:val="single" w:color="auto" w:sz="4" w:space="0"/>
            </w:tcBorders>
            <w:noWrap w:val="0"/>
            <w:vAlign w:val="center"/>
          </w:tcPr>
          <w:p w14:paraId="0130870A">
            <w:pPr>
              <w:suppressAutoHyphens/>
              <w:adjustRightInd w:val="0"/>
              <w:spacing w:line="590" w:lineRule="exact"/>
              <w:jc w:val="center"/>
              <w:textAlignment w:val="baseline"/>
              <w:rPr>
                <w:rFonts w:ascii="仿宋_GB2312" w:hAnsi="宋体" w:eastAsia="仿宋_GB2312"/>
                <w:kern w:val="0"/>
                <w:sz w:val="28"/>
                <w:szCs w:val="28"/>
              </w:rPr>
            </w:pPr>
          </w:p>
        </w:tc>
      </w:tr>
      <w:tr w14:paraId="6C77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12" w:type="dxa"/>
            <w:tcBorders>
              <w:top w:val="single" w:color="auto" w:sz="4" w:space="0"/>
              <w:left w:val="single" w:color="auto" w:sz="4" w:space="0"/>
              <w:bottom w:val="single" w:color="auto" w:sz="4" w:space="0"/>
              <w:right w:val="single" w:color="auto" w:sz="4" w:space="0"/>
            </w:tcBorders>
            <w:noWrap w:val="0"/>
            <w:vAlign w:val="center"/>
          </w:tcPr>
          <w:p w14:paraId="7F786FF9">
            <w:pPr>
              <w:suppressAutoHyphens/>
              <w:adjustRightInd w:val="0"/>
              <w:spacing w:line="590" w:lineRule="exact"/>
              <w:jc w:val="center"/>
              <w:textAlignment w:val="baseline"/>
              <w:rPr>
                <w:rFonts w:ascii="仿宋_GB2312" w:hAnsi="宋体" w:eastAsia="仿宋_GB2312"/>
                <w:kern w:val="0"/>
                <w:sz w:val="28"/>
                <w:szCs w:val="28"/>
              </w:rPr>
            </w:pPr>
            <w:r>
              <w:rPr>
                <w:rFonts w:hint="eastAsia" w:ascii="仿宋_GB2312" w:hAnsi="宋体" w:eastAsia="仿宋_GB2312"/>
                <w:kern w:val="0"/>
                <w:sz w:val="28"/>
                <w:szCs w:val="28"/>
              </w:rPr>
              <w:t>2025年x月前</w:t>
            </w:r>
          </w:p>
        </w:tc>
        <w:tc>
          <w:tcPr>
            <w:tcW w:w="6433" w:type="dxa"/>
            <w:tcBorders>
              <w:top w:val="single" w:color="auto" w:sz="4" w:space="0"/>
              <w:left w:val="single" w:color="auto" w:sz="4" w:space="0"/>
              <w:bottom w:val="single" w:color="auto" w:sz="4" w:space="0"/>
              <w:right w:val="single" w:color="auto" w:sz="4" w:space="0"/>
            </w:tcBorders>
            <w:noWrap w:val="0"/>
            <w:vAlign w:val="center"/>
          </w:tcPr>
          <w:p w14:paraId="3C9A36F2">
            <w:pPr>
              <w:suppressAutoHyphens/>
              <w:adjustRightInd w:val="0"/>
              <w:spacing w:line="590" w:lineRule="exact"/>
              <w:jc w:val="center"/>
              <w:textAlignment w:val="baseline"/>
              <w:rPr>
                <w:rFonts w:ascii="仿宋_GB2312" w:hAnsi="宋体" w:eastAsia="仿宋_GB2312"/>
                <w:kern w:val="0"/>
                <w:sz w:val="28"/>
                <w:szCs w:val="28"/>
              </w:rPr>
            </w:pPr>
            <w:r>
              <w:rPr>
                <w:rFonts w:hint="eastAsia" w:ascii="仿宋_GB2312" w:hAnsi="宋体" w:eastAsia="仿宋_GB2312"/>
                <w:kern w:val="0"/>
                <w:sz w:val="28"/>
                <w:szCs w:val="28"/>
              </w:rPr>
              <w:t>完成竣工验收，项目投入运营</w:t>
            </w:r>
          </w:p>
        </w:tc>
      </w:tr>
    </w:tbl>
    <w:p w14:paraId="1CC38ACD">
      <w:pPr>
        <w:spacing w:line="590" w:lineRule="exact"/>
        <w:ind w:firstLine="640" w:firstLineChars="200"/>
        <w:rPr>
          <w:rFonts w:hint="eastAsia" w:ascii="黑体" w:hAnsi="黑体" w:eastAsia="黑体" w:cs="方正黑体_GBK"/>
          <w:sz w:val="32"/>
          <w:szCs w:val="32"/>
        </w:rPr>
      </w:pPr>
      <w:r>
        <w:rPr>
          <w:rFonts w:hint="eastAsia" w:ascii="黑体" w:hAnsi="黑体" w:eastAsia="黑体" w:cs="方正黑体_GBK"/>
          <w:sz w:val="32"/>
          <w:szCs w:val="32"/>
        </w:rPr>
        <w:t>八、项目建设管理情况</w:t>
      </w:r>
    </w:p>
    <w:p w14:paraId="4016B96C">
      <w:pPr>
        <w:spacing w:line="590" w:lineRule="exact"/>
        <w:ind w:firstLine="640" w:firstLineChars="200"/>
        <w:rPr>
          <w:rFonts w:hint="eastAsia" w:ascii="Calibri" w:hAnsi="Calibri"/>
        </w:rPr>
      </w:pPr>
      <w:r>
        <w:rPr>
          <w:rFonts w:hint="eastAsia" w:ascii="仿宋_GB2312" w:hAnsi="宋体" w:eastAsia="仿宋_GB2312" w:cs="方正仿宋_GBK"/>
          <w:sz w:val="32"/>
          <w:szCs w:val="32"/>
        </w:rPr>
        <w:t>项目建设组织机构、管理能力以及建成后项目运行维护机制等。</w:t>
      </w:r>
    </w:p>
    <w:p w14:paraId="19965423">
      <w:pPr>
        <w:spacing w:line="590" w:lineRule="exact"/>
        <w:ind w:firstLine="640" w:firstLineChars="200"/>
        <w:rPr>
          <w:rFonts w:hint="eastAsia" w:ascii="黑体" w:hAnsi="黑体" w:eastAsia="黑体" w:cs="方正黑体_GBK"/>
          <w:sz w:val="32"/>
          <w:szCs w:val="32"/>
        </w:rPr>
      </w:pPr>
      <w:r>
        <w:rPr>
          <w:rFonts w:hint="eastAsia" w:ascii="黑体" w:hAnsi="黑体" w:eastAsia="黑体" w:cs="方正黑体_GBK"/>
          <w:sz w:val="32"/>
          <w:szCs w:val="32"/>
        </w:rPr>
        <w:t>九、项目预期效益分析</w:t>
      </w:r>
    </w:p>
    <w:p w14:paraId="30870513">
      <w:pPr>
        <w:spacing w:line="590" w:lineRule="exact"/>
        <w:ind w:firstLine="640" w:firstLineChars="200"/>
        <w:rPr>
          <w:rFonts w:hint="eastAsia" w:ascii="仿宋_GB2312" w:hAnsi="宋体" w:eastAsia="仿宋_GB2312" w:cs="方正仿宋_GBK"/>
          <w:sz w:val="32"/>
          <w:szCs w:val="32"/>
        </w:rPr>
      </w:pPr>
      <w:r>
        <w:rPr>
          <w:rFonts w:hint="eastAsia" w:ascii="仿宋_GB2312" w:hAnsi="宋体" w:eastAsia="仿宋_GB2312" w:cs="方正仿宋_GBK"/>
          <w:sz w:val="32"/>
          <w:szCs w:val="32"/>
        </w:rPr>
        <w:t>1、经济效益</w:t>
      </w:r>
      <w:r>
        <w:rPr>
          <w:rFonts w:hint="eastAsia" w:ascii="仿宋_GB2312" w:hAnsi="宋体" w:eastAsia="仿宋_GB2312" w:cs="方正仿宋_GBK"/>
          <w:kern w:val="0"/>
          <w:sz w:val="32"/>
          <w:szCs w:val="32"/>
        </w:rPr>
        <w:t>（例如：实现年烘干量x吨</w:t>
      </w:r>
      <w:r>
        <w:rPr>
          <w:rFonts w:hint="eastAsia" w:ascii="Arial" w:hAnsi="Arial" w:eastAsia="仿宋_GB2312" w:cs="Arial"/>
          <w:kern w:val="0"/>
          <w:sz w:val="32"/>
          <w:szCs w:val="32"/>
        </w:rPr>
        <w:t>/年，增加收益</w:t>
      </w:r>
      <w:r>
        <w:rPr>
          <w:rFonts w:ascii="Arial" w:hAnsi="Arial" w:eastAsia="仿宋_GB2312" w:cs="Arial"/>
          <w:kern w:val="0"/>
          <w:sz w:val="32"/>
          <w:szCs w:val="32"/>
        </w:rPr>
        <w:t>×</w:t>
      </w:r>
      <w:r>
        <w:rPr>
          <w:rFonts w:hint="eastAsia" w:ascii="Arial" w:hAnsi="Arial" w:eastAsia="仿宋_GB2312" w:cs="Arial"/>
          <w:kern w:val="0"/>
          <w:sz w:val="32"/>
          <w:szCs w:val="32"/>
        </w:rPr>
        <w:t>万元/年等等</w:t>
      </w:r>
      <w:r>
        <w:rPr>
          <w:rFonts w:hint="eastAsia" w:ascii="仿宋_GB2312" w:hAnsi="宋体" w:eastAsia="仿宋_GB2312" w:cs="方正仿宋_GBK"/>
          <w:kern w:val="0"/>
          <w:sz w:val="32"/>
          <w:szCs w:val="32"/>
        </w:rPr>
        <w:t>）；</w:t>
      </w:r>
    </w:p>
    <w:p w14:paraId="03E60AEE">
      <w:pPr>
        <w:spacing w:line="590" w:lineRule="exact"/>
        <w:ind w:firstLine="640" w:firstLineChars="200"/>
        <w:rPr>
          <w:rFonts w:hint="eastAsia" w:ascii="仿宋_GB2312" w:hAnsi="宋体" w:eastAsia="仿宋_GB2312" w:cs="方正仿宋_GBK"/>
          <w:sz w:val="32"/>
          <w:szCs w:val="32"/>
        </w:rPr>
      </w:pPr>
      <w:r>
        <w:rPr>
          <w:rFonts w:hint="eastAsia" w:ascii="仿宋_GB2312" w:hAnsi="宋体" w:eastAsia="仿宋_GB2312" w:cs="方正仿宋_GBK"/>
          <w:sz w:val="32"/>
          <w:szCs w:val="32"/>
        </w:rPr>
        <w:t>2、社会效益</w:t>
      </w:r>
    </w:p>
    <w:p w14:paraId="6EECF0C1">
      <w:pPr>
        <w:pStyle w:val="10"/>
        <w:spacing w:after="0" w:line="590" w:lineRule="exact"/>
        <w:ind w:left="0" w:leftChars="0" w:firstLine="640"/>
        <w:rPr>
          <w:rFonts w:hint="eastAsia" w:ascii="仿宋_GB2312" w:hAnsi="宋体" w:eastAsia="仿宋_GB2312" w:cs="方正仿宋_GBK"/>
          <w:sz w:val="32"/>
          <w:szCs w:val="32"/>
        </w:rPr>
      </w:pPr>
      <w:r>
        <w:rPr>
          <w:rFonts w:hint="eastAsia" w:ascii="仿宋_GB2312" w:hAnsi="宋体" w:eastAsia="仿宋_GB2312" w:cs="方正仿宋_GBK"/>
          <w:sz w:val="32"/>
          <w:szCs w:val="32"/>
        </w:rPr>
        <w:t>3、生态效益。</w:t>
      </w:r>
    </w:p>
    <w:p w14:paraId="55D57EC6">
      <w:pPr>
        <w:pStyle w:val="10"/>
        <w:spacing w:after="0" w:line="590" w:lineRule="exact"/>
        <w:ind w:left="0" w:leftChars="0" w:firstLine="0" w:firstLineChars="0"/>
        <w:rPr>
          <w:rFonts w:ascii="仿宋_GB2312" w:hAnsi="宋体" w:eastAsia="仿宋_GB2312" w:cs="方正仿宋_GBK"/>
          <w:sz w:val="32"/>
          <w:szCs w:val="32"/>
          <w:lang w:val="en"/>
        </w:rPr>
      </w:pPr>
      <w:r>
        <w:rPr>
          <w:rFonts w:hint="eastAsia" w:ascii="仿宋_GB2312" w:hAnsi="宋体" w:eastAsia="仿宋_GB2312" w:cs="方正仿宋_GBK"/>
          <w:sz w:val="32"/>
          <w:szCs w:val="32"/>
        </w:rPr>
        <w:br w:type="page"/>
      </w:r>
      <w:r>
        <w:rPr>
          <w:rFonts w:hint="eastAsia" w:ascii="黑体" w:hAnsi="黑体" w:eastAsia="黑体" w:cs="仿宋_GB2312"/>
          <w:sz w:val="32"/>
          <w:szCs w:val="32"/>
        </w:rPr>
        <w:t>附件2-</w:t>
      </w:r>
      <w:r>
        <w:rPr>
          <w:rFonts w:ascii="黑体" w:hAnsi="黑体" w:eastAsia="黑体" w:cs="仿宋_GB2312"/>
          <w:sz w:val="32"/>
          <w:szCs w:val="32"/>
          <w:lang w:val="en"/>
        </w:rPr>
        <w:t>5</w:t>
      </w:r>
    </w:p>
    <w:p w14:paraId="58376CFA">
      <w:pPr>
        <w:keepNext/>
        <w:keepLines/>
        <w:jc w:val="center"/>
        <w:outlineLvl w:val="4"/>
        <w:rPr>
          <w:rFonts w:hint="eastAsia" w:ascii="方正小标宋_GBK" w:hAnsi="方正小标宋_GBK" w:eastAsia="方正小标宋_GBK" w:cs="方正小标宋_GBK"/>
          <w:kern w:val="21"/>
          <w:sz w:val="40"/>
          <w:szCs w:val="40"/>
        </w:rPr>
      </w:pPr>
      <w:r>
        <w:rPr>
          <w:rFonts w:hint="eastAsia" w:ascii="方正小标宋_GBK" w:hAnsi="方正小标宋_GBK" w:eastAsia="方正小标宋_GBK" w:cs="方正小标宋_GBK"/>
          <w:kern w:val="21"/>
          <w:sz w:val="40"/>
          <w:szCs w:val="40"/>
        </w:rPr>
        <w:t>成都市2024年粮食烘干中心</w:t>
      </w:r>
    </w:p>
    <w:p w14:paraId="2ED28C54">
      <w:pPr>
        <w:keepNext/>
        <w:keepLines/>
        <w:jc w:val="center"/>
        <w:outlineLvl w:val="4"/>
        <w:rPr>
          <w:rFonts w:ascii="方正小标宋_GBK" w:hAnsi="方正小标宋_GBK" w:eastAsia="方正小标宋_GBK" w:cs="方正小标宋_GBK"/>
          <w:kern w:val="21"/>
          <w:sz w:val="40"/>
          <w:szCs w:val="40"/>
        </w:rPr>
      </w:pPr>
      <w:r>
        <w:rPr>
          <w:rFonts w:hint="eastAsia" w:ascii="方正小标宋_GBK" w:hAnsi="方正小标宋_GBK" w:eastAsia="方正小标宋_GBK" w:cs="方正小标宋_GBK"/>
          <w:kern w:val="21"/>
          <w:sz w:val="40"/>
          <w:szCs w:val="40"/>
        </w:rPr>
        <w:t>新建改造项目建设内容及投资预算表（样表）</w:t>
      </w:r>
    </w:p>
    <w:tbl>
      <w:tblPr>
        <w:tblStyle w:val="11"/>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1493"/>
        <w:gridCol w:w="791"/>
        <w:gridCol w:w="1146"/>
        <w:gridCol w:w="1066"/>
        <w:gridCol w:w="1112"/>
        <w:gridCol w:w="921"/>
        <w:gridCol w:w="923"/>
      </w:tblGrid>
      <w:tr w14:paraId="38079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017" w:type="dxa"/>
            <w:gridSpan w:val="4"/>
            <w:noWrap w:val="0"/>
            <w:vAlign w:val="center"/>
          </w:tcPr>
          <w:p w14:paraId="49E7D1DD">
            <w:pPr>
              <w:spacing w:line="360" w:lineRule="exact"/>
              <w:jc w:val="left"/>
              <w:rPr>
                <w:rFonts w:hint="eastAsia" w:ascii="宋体" w:hAnsi="宋体" w:eastAsia="仿宋" w:cs="Times New Roman"/>
                <w:spacing w:val="-20"/>
                <w:sz w:val="24"/>
              </w:rPr>
            </w:pPr>
            <w:r>
              <w:rPr>
                <w:rFonts w:hint="eastAsia" w:ascii="宋体" w:hAnsi="宋体" w:cs="宋体"/>
                <w:b/>
                <w:kern w:val="0"/>
                <w:sz w:val="20"/>
                <w:szCs w:val="20"/>
                <w:lang w:bidi="ar"/>
              </w:rPr>
              <w:t>建设主体名称：</w:t>
            </w:r>
          </w:p>
        </w:tc>
        <w:tc>
          <w:tcPr>
            <w:tcW w:w="4022" w:type="dxa"/>
            <w:gridSpan w:val="4"/>
            <w:noWrap w:val="0"/>
            <w:vAlign w:val="center"/>
          </w:tcPr>
          <w:p w14:paraId="5DD56572">
            <w:pPr>
              <w:spacing w:line="360" w:lineRule="exact"/>
              <w:jc w:val="left"/>
              <w:rPr>
                <w:rFonts w:hint="eastAsia" w:ascii="宋体" w:hAnsi="宋体" w:eastAsia="仿宋" w:cs="Times New Roman"/>
                <w:spacing w:val="-20"/>
                <w:sz w:val="24"/>
              </w:rPr>
            </w:pPr>
            <w:r>
              <w:rPr>
                <w:rFonts w:hint="eastAsia" w:ascii="宋体" w:hAnsi="宋体" w:cs="宋体"/>
                <w:b/>
                <w:kern w:val="0"/>
                <w:sz w:val="20"/>
                <w:szCs w:val="20"/>
                <w:lang w:bidi="ar"/>
              </w:rPr>
              <w:t>实施地点：</w:t>
            </w:r>
          </w:p>
        </w:tc>
      </w:tr>
      <w:tr w14:paraId="4E3B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039" w:type="dxa"/>
            <w:gridSpan w:val="8"/>
            <w:noWrap w:val="0"/>
            <w:vAlign w:val="center"/>
          </w:tcPr>
          <w:p w14:paraId="13AFF905">
            <w:pPr>
              <w:spacing w:line="360" w:lineRule="exact"/>
              <w:jc w:val="left"/>
              <w:rPr>
                <w:rFonts w:ascii="宋体" w:hAnsi="宋体" w:cs="宋体"/>
                <w:b/>
                <w:sz w:val="20"/>
                <w:szCs w:val="20"/>
              </w:rPr>
            </w:pPr>
            <w:r>
              <w:rPr>
                <w:rFonts w:hint="eastAsia" w:ascii="宋体" w:hAnsi="宋体" w:cs="宋体"/>
                <w:b/>
                <w:kern w:val="0"/>
                <w:sz w:val="20"/>
                <w:szCs w:val="20"/>
                <w:lang w:bidi="ar"/>
              </w:rPr>
              <w:t xml:space="preserve">项目概况： </w:t>
            </w:r>
            <w:r>
              <w:rPr>
                <w:rFonts w:hint="eastAsia" w:ascii="仿宋" w:hAnsi="仿宋" w:eastAsia="仿宋" w:cs="仿宋"/>
                <w:b/>
                <w:kern w:val="0"/>
                <w:sz w:val="20"/>
                <w:szCs w:val="20"/>
                <w:lang w:bidi="ar"/>
              </w:rPr>
              <w:t>新建（改造）日烘干量x吨粮食烘干中心，其中烘干机x台，烘干辅助设施x套</w:t>
            </w:r>
            <w:r>
              <w:rPr>
                <w:rFonts w:hint="eastAsia" w:ascii="微软雅黑" w:hAnsi="微软雅黑" w:eastAsia="微软雅黑" w:cs="微软雅黑"/>
                <w:b/>
                <w:kern w:val="0"/>
                <w:sz w:val="20"/>
                <w:szCs w:val="20"/>
                <w:lang w:bidi="ar"/>
              </w:rPr>
              <w:t>……</w:t>
            </w:r>
            <w:r>
              <w:rPr>
                <w:rFonts w:hint="eastAsia" w:ascii="仿宋" w:hAnsi="仿宋" w:eastAsia="仿宋" w:cs="仿宋"/>
                <w:b/>
                <w:kern w:val="0"/>
                <w:sz w:val="20"/>
                <w:szCs w:val="20"/>
                <w:lang w:bidi="ar"/>
              </w:rPr>
              <w:t>申请财政补助×万元，总投资×万元。</w:t>
            </w:r>
          </w:p>
        </w:tc>
      </w:tr>
      <w:tr w14:paraId="5C75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87" w:type="dxa"/>
            <w:vMerge w:val="restart"/>
            <w:noWrap w:val="0"/>
            <w:vAlign w:val="center"/>
          </w:tcPr>
          <w:p w14:paraId="0C8E1F7A">
            <w:pPr>
              <w:spacing w:line="360" w:lineRule="exact"/>
              <w:jc w:val="center"/>
              <w:rPr>
                <w:rFonts w:hint="eastAsia" w:ascii="宋体" w:hAnsi="宋体" w:eastAsia="仿宋" w:cs="Times New Roman"/>
                <w:b/>
                <w:bCs/>
                <w:spacing w:val="-20"/>
                <w:sz w:val="24"/>
              </w:rPr>
            </w:pPr>
            <w:r>
              <w:rPr>
                <w:rFonts w:hint="eastAsia" w:ascii="宋体" w:hAnsi="宋体" w:eastAsia="仿宋" w:cs="Times New Roman"/>
                <w:b/>
                <w:bCs/>
                <w:spacing w:val="-20"/>
                <w:sz w:val="24"/>
              </w:rPr>
              <w:t>项目</w:t>
            </w:r>
          </w:p>
        </w:tc>
        <w:tc>
          <w:tcPr>
            <w:tcW w:w="1493" w:type="dxa"/>
            <w:vMerge w:val="restart"/>
            <w:noWrap w:val="0"/>
            <w:vAlign w:val="center"/>
          </w:tcPr>
          <w:p w14:paraId="55C490E0">
            <w:pPr>
              <w:spacing w:line="360" w:lineRule="exact"/>
              <w:jc w:val="center"/>
              <w:rPr>
                <w:rFonts w:hint="eastAsia" w:ascii="宋体" w:hAnsi="宋体" w:eastAsia="仿宋" w:cs="Times New Roman"/>
                <w:b/>
                <w:bCs/>
                <w:spacing w:val="-20"/>
                <w:sz w:val="24"/>
              </w:rPr>
            </w:pPr>
            <w:r>
              <w:rPr>
                <w:rFonts w:hint="eastAsia" w:ascii="宋体" w:hAnsi="宋体" w:eastAsia="仿宋" w:cs="Times New Roman"/>
                <w:b/>
                <w:bCs/>
                <w:spacing w:val="-20"/>
                <w:sz w:val="24"/>
              </w:rPr>
              <w:t>性质/型号</w:t>
            </w:r>
          </w:p>
        </w:tc>
        <w:tc>
          <w:tcPr>
            <w:tcW w:w="791" w:type="dxa"/>
            <w:vMerge w:val="restart"/>
            <w:noWrap w:val="0"/>
            <w:vAlign w:val="center"/>
          </w:tcPr>
          <w:p w14:paraId="77D76219">
            <w:pPr>
              <w:spacing w:line="360" w:lineRule="exact"/>
              <w:rPr>
                <w:rFonts w:hint="eastAsia" w:ascii="宋体" w:hAnsi="宋体" w:eastAsia="仿宋" w:cs="Times New Roman"/>
                <w:b/>
                <w:bCs/>
                <w:spacing w:val="-20"/>
                <w:sz w:val="32"/>
                <w:szCs w:val="32"/>
              </w:rPr>
            </w:pPr>
            <w:r>
              <w:rPr>
                <w:rFonts w:hint="eastAsia" w:ascii="宋体" w:hAnsi="宋体" w:eastAsia="仿宋" w:cs="Times New Roman"/>
                <w:b/>
                <w:bCs/>
                <w:spacing w:val="-20"/>
                <w:sz w:val="24"/>
              </w:rPr>
              <w:t>单位</w:t>
            </w:r>
          </w:p>
        </w:tc>
        <w:tc>
          <w:tcPr>
            <w:tcW w:w="1146" w:type="dxa"/>
            <w:vMerge w:val="restart"/>
            <w:noWrap w:val="0"/>
            <w:vAlign w:val="center"/>
          </w:tcPr>
          <w:p w14:paraId="364FE4CC">
            <w:pPr>
              <w:spacing w:line="360" w:lineRule="exact"/>
              <w:jc w:val="center"/>
              <w:rPr>
                <w:rFonts w:hint="eastAsia" w:ascii="宋体" w:hAnsi="宋体" w:eastAsia="仿宋" w:cs="Times New Roman"/>
                <w:b/>
                <w:bCs/>
                <w:spacing w:val="-20"/>
                <w:sz w:val="24"/>
              </w:rPr>
            </w:pPr>
            <w:r>
              <w:rPr>
                <w:rFonts w:hint="eastAsia" w:ascii="宋体" w:hAnsi="宋体" w:eastAsia="仿宋" w:cs="Times New Roman"/>
                <w:b/>
                <w:bCs/>
                <w:spacing w:val="-20"/>
                <w:sz w:val="24"/>
              </w:rPr>
              <w:t>数量</w:t>
            </w:r>
          </w:p>
        </w:tc>
        <w:tc>
          <w:tcPr>
            <w:tcW w:w="1066" w:type="dxa"/>
            <w:vMerge w:val="restart"/>
            <w:noWrap w:val="0"/>
            <w:vAlign w:val="center"/>
          </w:tcPr>
          <w:p w14:paraId="04090D88">
            <w:pPr>
              <w:spacing w:line="360" w:lineRule="exact"/>
              <w:jc w:val="center"/>
              <w:rPr>
                <w:rFonts w:hint="eastAsia" w:ascii="宋体" w:hAnsi="宋体" w:eastAsia="仿宋" w:cs="Times New Roman"/>
                <w:b/>
                <w:bCs/>
                <w:spacing w:val="-20"/>
                <w:sz w:val="32"/>
                <w:szCs w:val="32"/>
              </w:rPr>
            </w:pPr>
            <w:r>
              <w:rPr>
                <w:rFonts w:hint="eastAsia" w:ascii="宋体" w:hAnsi="宋体" w:eastAsia="仿宋" w:cs="Times New Roman"/>
                <w:b/>
                <w:bCs/>
                <w:spacing w:val="-20"/>
                <w:sz w:val="24"/>
              </w:rPr>
              <w:t>单价</w:t>
            </w:r>
            <w:r>
              <w:rPr>
                <w:rFonts w:hint="eastAsia" w:ascii="宋体" w:hAnsi="宋体" w:eastAsia="仿宋" w:cs="Times New Roman"/>
                <w:b/>
                <w:bCs/>
                <w:spacing w:val="-20"/>
                <w:sz w:val="18"/>
                <w:szCs w:val="18"/>
              </w:rPr>
              <w:t>（元）</w:t>
            </w:r>
          </w:p>
        </w:tc>
        <w:tc>
          <w:tcPr>
            <w:tcW w:w="1112" w:type="dxa"/>
            <w:vMerge w:val="restart"/>
            <w:noWrap w:val="0"/>
            <w:vAlign w:val="center"/>
          </w:tcPr>
          <w:p w14:paraId="61C4B269">
            <w:pPr>
              <w:spacing w:line="360" w:lineRule="exact"/>
              <w:jc w:val="center"/>
              <w:rPr>
                <w:rFonts w:hint="eastAsia" w:ascii="宋体" w:hAnsi="宋体" w:eastAsia="仿宋" w:cs="Times New Roman"/>
                <w:b/>
                <w:bCs/>
                <w:spacing w:val="-20"/>
                <w:sz w:val="24"/>
              </w:rPr>
            </w:pPr>
            <w:r>
              <w:rPr>
                <w:rFonts w:hint="eastAsia" w:ascii="宋体" w:hAnsi="宋体" w:eastAsia="仿宋" w:cs="Times New Roman"/>
                <w:b/>
                <w:bCs/>
                <w:spacing w:val="-20"/>
                <w:sz w:val="24"/>
              </w:rPr>
              <w:t>合计</w:t>
            </w:r>
          </w:p>
          <w:p w14:paraId="3A326CAD">
            <w:pPr>
              <w:spacing w:line="360" w:lineRule="exact"/>
              <w:jc w:val="center"/>
              <w:rPr>
                <w:rFonts w:hint="eastAsia" w:ascii="宋体" w:hAnsi="宋体" w:eastAsia="仿宋" w:cs="Times New Roman"/>
                <w:b/>
                <w:bCs/>
                <w:spacing w:val="-20"/>
                <w:sz w:val="24"/>
              </w:rPr>
            </w:pPr>
            <w:r>
              <w:rPr>
                <w:rFonts w:hint="eastAsia" w:ascii="宋体" w:hAnsi="宋体" w:eastAsia="仿宋" w:cs="Times New Roman"/>
                <w:b/>
                <w:bCs/>
                <w:spacing w:val="-20"/>
                <w:sz w:val="18"/>
                <w:szCs w:val="18"/>
              </w:rPr>
              <w:t>（万元）</w:t>
            </w:r>
          </w:p>
        </w:tc>
        <w:tc>
          <w:tcPr>
            <w:tcW w:w="1844" w:type="dxa"/>
            <w:gridSpan w:val="2"/>
            <w:noWrap w:val="0"/>
            <w:vAlign w:val="center"/>
          </w:tcPr>
          <w:p w14:paraId="728567EC">
            <w:pPr>
              <w:spacing w:line="360" w:lineRule="exact"/>
              <w:jc w:val="center"/>
              <w:rPr>
                <w:rFonts w:hint="eastAsia" w:ascii="宋体" w:hAnsi="宋体" w:eastAsia="仿宋" w:cs="Times New Roman"/>
                <w:b/>
                <w:bCs/>
                <w:spacing w:val="-20"/>
                <w:sz w:val="24"/>
              </w:rPr>
            </w:pPr>
            <w:r>
              <w:rPr>
                <w:rFonts w:hint="eastAsia" w:ascii="宋体" w:hAnsi="宋体" w:eastAsia="仿宋" w:cs="Times New Roman"/>
                <w:b/>
                <w:bCs/>
                <w:spacing w:val="-20"/>
                <w:sz w:val="24"/>
              </w:rPr>
              <w:t>资金来源</w:t>
            </w:r>
          </w:p>
        </w:tc>
      </w:tr>
      <w:tr w14:paraId="266F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1587" w:type="dxa"/>
            <w:vMerge w:val="continue"/>
            <w:noWrap w:val="0"/>
            <w:vAlign w:val="center"/>
          </w:tcPr>
          <w:p w14:paraId="78CEAB69">
            <w:pPr>
              <w:spacing w:line="360" w:lineRule="exact"/>
              <w:jc w:val="center"/>
            </w:pPr>
          </w:p>
        </w:tc>
        <w:tc>
          <w:tcPr>
            <w:tcW w:w="1493" w:type="dxa"/>
            <w:vMerge w:val="continue"/>
            <w:noWrap w:val="0"/>
            <w:vAlign w:val="center"/>
          </w:tcPr>
          <w:p w14:paraId="6F86BECB">
            <w:pPr>
              <w:spacing w:line="360" w:lineRule="exact"/>
              <w:jc w:val="center"/>
            </w:pPr>
          </w:p>
        </w:tc>
        <w:tc>
          <w:tcPr>
            <w:tcW w:w="791" w:type="dxa"/>
            <w:vMerge w:val="continue"/>
            <w:noWrap w:val="0"/>
            <w:vAlign w:val="center"/>
          </w:tcPr>
          <w:p w14:paraId="775EB650">
            <w:pPr>
              <w:spacing w:line="360" w:lineRule="exact"/>
              <w:jc w:val="center"/>
            </w:pPr>
          </w:p>
        </w:tc>
        <w:tc>
          <w:tcPr>
            <w:tcW w:w="1146" w:type="dxa"/>
            <w:vMerge w:val="continue"/>
            <w:noWrap w:val="0"/>
            <w:vAlign w:val="center"/>
          </w:tcPr>
          <w:p w14:paraId="2009A6B2">
            <w:pPr>
              <w:spacing w:line="360" w:lineRule="exact"/>
              <w:jc w:val="center"/>
            </w:pPr>
          </w:p>
        </w:tc>
        <w:tc>
          <w:tcPr>
            <w:tcW w:w="1066" w:type="dxa"/>
            <w:vMerge w:val="continue"/>
            <w:noWrap w:val="0"/>
            <w:vAlign w:val="center"/>
          </w:tcPr>
          <w:p w14:paraId="4573FEEE">
            <w:pPr>
              <w:spacing w:line="360" w:lineRule="exact"/>
              <w:jc w:val="center"/>
            </w:pPr>
          </w:p>
        </w:tc>
        <w:tc>
          <w:tcPr>
            <w:tcW w:w="1112" w:type="dxa"/>
            <w:vMerge w:val="continue"/>
            <w:noWrap w:val="0"/>
            <w:vAlign w:val="center"/>
          </w:tcPr>
          <w:p w14:paraId="7BE977BB">
            <w:pPr>
              <w:spacing w:line="360" w:lineRule="exact"/>
              <w:jc w:val="center"/>
            </w:pPr>
          </w:p>
        </w:tc>
        <w:tc>
          <w:tcPr>
            <w:tcW w:w="921" w:type="dxa"/>
            <w:noWrap w:val="0"/>
            <w:vAlign w:val="center"/>
          </w:tcPr>
          <w:p w14:paraId="1D07C00D">
            <w:pPr>
              <w:spacing w:line="360" w:lineRule="exact"/>
              <w:jc w:val="center"/>
              <w:rPr>
                <w:rFonts w:hint="eastAsia" w:ascii="宋体" w:hAnsi="宋体" w:eastAsia="仿宋" w:cs="Times New Roman"/>
                <w:b/>
                <w:bCs/>
                <w:spacing w:val="-20"/>
                <w:sz w:val="24"/>
              </w:rPr>
            </w:pPr>
            <w:r>
              <w:rPr>
                <w:rFonts w:hint="eastAsia" w:ascii="宋体" w:hAnsi="宋体" w:eastAsia="仿宋" w:cs="Times New Roman"/>
                <w:b/>
                <w:bCs/>
                <w:spacing w:val="-20"/>
                <w:sz w:val="24"/>
              </w:rPr>
              <w:t>市级财政资金</w:t>
            </w:r>
            <w:r>
              <w:rPr>
                <w:rFonts w:hint="eastAsia" w:ascii="宋体" w:hAnsi="宋体" w:eastAsia="仿宋" w:cs="Times New Roman"/>
                <w:b/>
                <w:bCs/>
                <w:spacing w:val="-20"/>
                <w:sz w:val="18"/>
                <w:szCs w:val="18"/>
              </w:rPr>
              <w:t>（万元）</w:t>
            </w:r>
          </w:p>
        </w:tc>
        <w:tc>
          <w:tcPr>
            <w:tcW w:w="923" w:type="dxa"/>
            <w:noWrap w:val="0"/>
            <w:vAlign w:val="center"/>
          </w:tcPr>
          <w:p w14:paraId="7D88DAA5">
            <w:pPr>
              <w:spacing w:line="360" w:lineRule="exact"/>
              <w:jc w:val="center"/>
              <w:rPr>
                <w:rFonts w:hint="eastAsia" w:ascii="宋体" w:hAnsi="宋体" w:eastAsia="仿宋" w:cs="Times New Roman"/>
                <w:b/>
                <w:bCs/>
                <w:spacing w:val="-20"/>
                <w:sz w:val="24"/>
              </w:rPr>
            </w:pPr>
            <w:r>
              <w:rPr>
                <w:rFonts w:hint="eastAsia" w:ascii="宋体" w:hAnsi="宋体" w:eastAsia="仿宋" w:cs="Times New Roman"/>
                <w:b/>
                <w:bCs/>
                <w:spacing w:val="-20"/>
                <w:sz w:val="24"/>
              </w:rPr>
              <w:t>自筹资金</w:t>
            </w:r>
            <w:r>
              <w:rPr>
                <w:rFonts w:hint="eastAsia" w:ascii="宋体" w:hAnsi="宋体" w:eastAsia="仿宋" w:cs="Times New Roman"/>
                <w:b/>
                <w:bCs/>
                <w:spacing w:val="-20"/>
                <w:sz w:val="18"/>
                <w:szCs w:val="18"/>
              </w:rPr>
              <w:t>（万元）</w:t>
            </w:r>
          </w:p>
        </w:tc>
      </w:tr>
      <w:tr w14:paraId="782A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195" w:type="dxa"/>
            <w:gridSpan w:val="6"/>
            <w:noWrap w:val="0"/>
            <w:vAlign w:val="center"/>
          </w:tcPr>
          <w:p w14:paraId="41AE2ED0">
            <w:pPr>
              <w:spacing w:line="360" w:lineRule="exact"/>
              <w:jc w:val="left"/>
              <w:rPr>
                <w:rFonts w:ascii="宋体" w:hAnsi="宋体" w:eastAsia="仿宋" w:cs="Times New Roman"/>
                <w:b/>
                <w:spacing w:val="-20"/>
                <w:sz w:val="24"/>
              </w:rPr>
            </w:pPr>
            <w:r>
              <w:rPr>
                <w:rFonts w:hint="eastAsia" w:ascii="宋体" w:hAnsi="宋体" w:eastAsia="仿宋" w:cs="Times New Roman"/>
                <w:b/>
                <w:spacing w:val="-20"/>
                <w:sz w:val="24"/>
              </w:rPr>
              <w:t>一</w:t>
            </w:r>
            <w:r>
              <w:rPr>
                <w:rFonts w:hint="eastAsia" w:ascii="宋体" w:hAnsi="宋体" w:eastAsia="仿宋" w:cs="Times New Roman"/>
                <w:b/>
                <w:bCs/>
                <w:spacing w:val="-20"/>
                <w:sz w:val="24"/>
              </w:rPr>
              <w:t>、烘干机</w:t>
            </w:r>
          </w:p>
        </w:tc>
        <w:tc>
          <w:tcPr>
            <w:tcW w:w="921" w:type="dxa"/>
            <w:noWrap w:val="0"/>
            <w:vAlign w:val="center"/>
          </w:tcPr>
          <w:p w14:paraId="711D7875">
            <w:pPr>
              <w:spacing w:line="360" w:lineRule="exact"/>
              <w:jc w:val="center"/>
              <w:rPr>
                <w:rFonts w:ascii="宋体" w:hAnsi="宋体" w:eastAsia="仿宋" w:cs="Times New Roman"/>
                <w:b/>
                <w:spacing w:val="-20"/>
                <w:sz w:val="24"/>
              </w:rPr>
            </w:pPr>
          </w:p>
        </w:tc>
        <w:tc>
          <w:tcPr>
            <w:tcW w:w="923" w:type="dxa"/>
            <w:noWrap w:val="0"/>
            <w:vAlign w:val="center"/>
          </w:tcPr>
          <w:p w14:paraId="47DDE972">
            <w:pPr>
              <w:spacing w:line="360" w:lineRule="exact"/>
              <w:jc w:val="center"/>
              <w:rPr>
                <w:rFonts w:ascii="宋体" w:hAnsi="宋体" w:eastAsia="仿宋" w:cs="Times New Roman"/>
                <w:b/>
                <w:spacing w:val="-20"/>
                <w:sz w:val="24"/>
              </w:rPr>
            </w:pPr>
          </w:p>
        </w:tc>
      </w:tr>
      <w:tr w14:paraId="009B0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587" w:type="dxa"/>
            <w:noWrap w:val="0"/>
            <w:vAlign w:val="center"/>
          </w:tcPr>
          <w:p w14:paraId="15ADFDAA">
            <w:pPr>
              <w:spacing w:line="360" w:lineRule="exact"/>
              <w:rPr>
                <w:rFonts w:hint="eastAsia" w:ascii="宋体" w:hAnsi="宋体" w:eastAsia="仿宋" w:cs="Times New Roman"/>
                <w:spacing w:val="-20"/>
                <w:sz w:val="24"/>
              </w:rPr>
            </w:pPr>
          </w:p>
        </w:tc>
        <w:tc>
          <w:tcPr>
            <w:tcW w:w="1493" w:type="dxa"/>
            <w:noWrap w:val="0"/>
            <w:vAlign w:val="center"/>
          </w:tcPr>
          <w:p w14:paraId="2EDA4D98">
            <w:pPr>
              <w:spacing w:line="360" w:lineRule="exact"/>
              <w:jc w:val="center"/>
              <w:rPr>
                <w:rFonts w:ascii="宋体" w:hAnsi="宋体" w:eastAsia="仿宋" w:cs="Times New Roman"/>
                <w:spacing w:val="-20"/>
                <w:sz w:val="24"/>
              </w:rPr>
            </w:pPr>
          </w:p>
        </w:tc>
        <w:tc>
          <w:tcPr>
            <w:tcW w:w="791" w:type="dxa"/>
            <w:noWrap w:val="0"/>
            <w:vAlign w:val="center"/>
          </w:tcPr>
          <w:p w14:paraId="721BA4FB">
            <w:pPr>
              <w:spacing w:line="360" w:lineRule="exact"/>
              <w:jc w:val="center"/>
              <w:rPr>
                <w:rFonts w:ascii="宋体" w:hAnsi="宋体" w:eastAsia="仿宋" w:cs="Times New Roman"/>
                <w:spacing w:val="-20"/>
                <w:sz w:val="24"/>
              </w:rPr>
            </w:pPr>
          </w:p>
        </w:tc>
        <w:tc>
          <w:tcPr>
            <w:tcW w:w="1146" w:type="dxa"/>
            <w:noWrap w:val="0"/>
            <w:vAlign w:val="center"/>
          </w:tcPr>
          <w:p w14:paraId="06FCD5AF">
            <w:pPr>
              <w:spacing w:line="360" w:lineRule="exact"/>
              <w:jc w:val="center"/>
              <w:rPr>
                <w:rFonts w:hint="eastAsia" w:ascii="宋体" w:hAnsi="宋体" w:eastAsia="仿宋" w:cs="Times New Roman"/>
                <w:spacing w:val="-20"/>
                <w:sz w:val="24"/>
              </w:rPr>
            </w:pPr>
          </w:p>
        </w:tc>
        <w:tc>
          <w:tcPr>
            <w:tcW w:w="1066" w:type="dxa"/>
            <w:noWrap w:val="0"/>
            <w:vAlign w:val="center"/>
          </w:tcPr>
          <w:p w14:paraId="610B55EE">
            <w:pPr>
              <w:spacing w:line="360" w:lineRule="exact"/>
              <w:jc w:val="center"/>
              <w:rPr>
                <w:rFonts w:ascii="宋体" w:hAnsi="宋体" w:eastAsia="仿宋" w:cs="Times New Roman"/>
                <w:spacing w:val="-20"/>
                <w:sz w:val="24"/>
              </w:rPr>
            </w:pPr>
          </w:p>
        </w:tc>
        <w:tc>
          <w:tcPr>
            <w:tcW w:w="1112" w:type="dxa"/>
            <w:noWrap w:val="0"/>
            <w:vAlign w:val="center"/>
          </w:tcPr>
          <w:p w14:paraId="3EDF3E78">
            <w:pPr>
              <w:spacing w:line="360" w:lineRule="exact"/>
              <w:jc w:val="center"/>
              <w:rPr>
                <w:rFonts w:ascii="宋体" w:hAnsi="宋体" w:eastAsia="仿宋" w:cs="Times New Roman"/>
                <w:spacing w:val="-20"/>
                <w:sz w:val="24"/>
              </w:rPr>
            </w:pPr>
          </w:p>
        </w:tc>
        <w:tc>
          <w:tcPr>
            <w:tcW w:w="921" w:type="dxa"/>
            <w:noWrap w:val="0"/>
            <w:vAlign w:val="center"/>
          </w:tcPr>
          <w:p w14:paraId="45D31CD2">
            <w:pPr>
              <w:spacing w:line="360" w:lineRule="exact"/>
              <w:jc w:val="center"/>
              <w:rPr>
                <w:rFonts w:hint="eastAsia" w:ascii="宋体" w:hAnsi="宋体" w:eastAsia="仿宋" w:cs="Times New Roman"/>
                <w:spacing w:val="-20"/>
                <w:sz w:val="24"/>
              </w:rPr>
            </w:pPr>
          </w:p>
        </w:tc>
        <w:tc>
          <w:tcPr>
            <w:tcW w:w="923" w:type="dxa"/>
            <w:noWrap w:val="0"/>
            <w:vAlign w:val="center"/>
          </w:tcPr>
          <w:p w14:paraId="65C5DB2E">
            <w:pPr>
              <w:spacing w:line="360" w:lineRule="exact"/>
              <w:jc w:val="center"/>
              <w:rPr>
                <w:rFonts w:hint="eastAsia" w:ascii="宋体" w:hAnsi="宋体" w:eastAsia="仿宋" w:cs="Times New Roman"/>
                <w:spacing w:val="-20"/>
                <w:sz w:val="24"/>
              </w:rPr>
            </w:pPr>
          </w:p>
        </w:tc>
      </w:tr>
      <w:tr w14:paraId="4DEA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87" w:type="dxa"/>
            <w:noWrap w:val="0"/>
            <w:vAlign w:val="center"/>
          </w:tcPr>
          <w:p w14:paraId="39E146C9">
            <w:pPr>
              <w:spacing w:line="360" w:lineRule="exact"/>
              <w:rPr>
                <w:rFonts w:ascii="宋体" w:hAnsi="宋体" w:eastAsia="仿宋" w:cs="Times New Roman"/>
                <w:spacing w:val="-20"/>
                <w:sz w:val="24"/>
              </w:rPr>
            </w:pPr>
          </w:p>
        </w:tc>
        <w:tc>
          <w:tcPr>
            <w:tcW w:w="1493" w:type="dxa"/>
            <w:noWrap w:val="0"/>
            <w:vAlign w:val="center"/>
          </w:tcPr>
          <w:p w14:paraId="23DD2C17">
            <w:pPr>
              <w:spacing w:line="360" w:lineRule="exact"/>
              <w:jc w:val="center"/>
              <w:rPr>
                <w:rFonts w:ascii="宋体" w:hAnsi="宋体" w:eastAsia="仿宋" w:cs="Times New Roman"/>
                <w:spacing w:val="-20"/>
                <w:sz w:val="24"/>
              </w:rPr>
            </w:pPr>
          </w:p>
        </w:tc>
        <w:tc>
          <w:tcPr>
            <w:tcW w:w="791" w:type="dxa"/>
            <w:noWrap w:val="0"/>
            <w:vAlign w:val="center"/>
          </w:tcPr>
          <w:p w14:paraId="6C3522A4">
            <w:pPr>
              <w:spacing w:line="360" w:lineRule="exact"/>
              <w:jc w:val="center"/>
              <w:rPr>
                <w:rFonts w:ascii="宋体" w:hAnsi="宋体" w:eastAsia="仿宋" w:cs="Times New Roman"/>
                <w:spacing w:val="-20"/>
                <w:sz w:val="24"/>
              </w:rPr>
            </w:pPr>
          </w:p>
        </w:tc>
        <w:tc>
          <w:tcPr>
            <w:tcW w:w="1146" w:type="dxa"/>
            <w:noWrap w:val="0"/>
            <w:vAlign w:val="center"/>
          </w:tcPr>
          <w:p w14:paraId="0F2CFFC6">
            <w:pPr>
              <w:spacing w:line="360" w:lineRule="exact"/>
              <w:jc w:val="center"/>
              <w:rPr>
                <w:rFonts w:ascii="宋体" w:hAnsi="宋体" w:eastAsia="仿宋" w:cs="Times New Roman"/>
                <w:spacing w:val="-20"/>
                <w:sz w:val="24"/>
              </w:rPr>
            </w:pPr>
          </w:p>
        </w:tc>
        <w:tc>
          <w:tcPr>
            <w:tcW w:w="1066" w:type="dxa"/>
            <w:noWrap w:val="0"/>
            <w:vAlign w:val="center"/>
          </w:tcPr>
          <w:p w14:paraId="42C62FE4">
            <w:pPr>
              <w:spacing w:line="360" w:lineRule="exact"/>
              <w:jc w:val="center"/>
              <w:rPr>
                <w:rFonts w:ascii="宋体" w:hAnsi="宋体" w:eastAsia="仿宋" w:cs="Times New Roman"/>
                <w:spacing w:val="-20"/>
                <w:sz w:val="24"/>
              </w:rPr>
            </w:pPr>
          </w:p>
        </w:tc>
        <w:tc>
          <w:tcPr>
            <w:tcW w:w="1112" w:type="dxa"/>
            <w:noWrap w:val="0"/>
            <w:vAlign w:val="center"/>
          </w:tcPr>
          <w:p w14:paraId="04B56AAE">
            <w:pPr>
              <w:spacing w:line="360" w:lineRule="exact"/>
              <w:jc w:val="center"/>
              <w:rPr>
                <w:rFonts w:ascii="宋体" w:hAnsi="宋体" w:eastAsia="仿宋" w:cs="Times New Roman"/>
                <w:spacing w:val="-20"/>
                <w:sz w:val="24"/>
              </w:rPr>
            </w:pPr>
          </w:p>
        </w:tc>
        <w:tc>
          <w:tcPr>
            <w:tcW w:w="921" w:type="dxa"/>
            <w:noWrap w:val="0"/>
            <w:vAlign w:val="center"/>
          </w:tcPr>
          <w:p w14:paraId="4061EFBC">
            <w:pPr>
              <w:spacing w:line="360" w:lineRule="exact"/>
              <w:jc w:val="center"/>
              <w:rPr>
                <w:rFonts w:ascii="宋体" w:hAnsi="宋体" w:eastAsia="仿宋" w:cs="Times New Roman"/>
                <w:spacing w:val="-20"/>
                <w:sz w:val="24"/>
              </w:rPr>
            </w:pPr>
          </w:p>
        </w:tc>
        <w:tc>
          <w:tcPr>
            <w:tcW w:w="923" w:type="dxa"/>
            <w:noWrap w:val="0"/>
            <w:vAlign w:val="center"/>
          </w:tcPr>
          <w:p w14:paraId="4057168F">
            <w:pPr>
              <w:spacing w:line="360" w:lineRule="exact"/>
              <w:jc w:val="center"/>
              <w:rPr>
                <w:rFonts w:ascii="宋体" w:hAnsi="宋体" w:eastAsia="仿宋" w:cs="Times New Roman"/>
                <w:spacing w:val="-20"/>
                <w:sz w:val="24"/>
              </w:rPr>
            </w:pPr>
          </w:p>
        </w:tc>
      </w:tr>
      <w:tr w14:paraId="60CDF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87" w:type="dxa"/>
            <w:noWrap w:val="0"/>
            <w:vAlign w:val="center"/>
          </w:tcPr>
          <w:p w14:paraId="3D2C97D7">
            <w:pPr>
              <w:spacing w:line="360" w:lineRule="exact"/>
              <w:rPr>
                <w:rFonts w:ascii="宋体" w:hAnsi="宋体" w:eastAsia="仿宋" w:cs="Times New Roman"/>
                <w:spacing w:val="-20"/>
                <w:sz w:val="24"/>
              </w:rPr>
            </w:pPr>
          </w:p>
        </w:tc>
        <w:tc>
          <w:tcPr>
            <w:tcW w:w="1493" w:type="dxa"/>
            <w:noWrap w:val="0"/>
            <w:vAlign w:val="center"/>
          </w:tcPr>
          <w:p w14:paraId="3F11C4FE">
            <w:pPr>
              <w:spacing w:line="360" w:lineRule="exact"/>
              <w:jc w:val="center"/>
              <w:rPr>
                <w:rFonts w:ascii="宋体" w:hAnsi="宋体" w:eastAsia="仿宋" w:cs="Times New Roman"/>
                <w:spacing w:val="-20"/>
                <w:sz w:val="24"/>
              </w:rPr>
            </w:pPr>
          </w:p>
        </w:tc>
        <w:tc>
          <w:tcPr>
            <w:tcW w:w="791" w:type="dxa"/>
            <w:noWrap w:val="0"/>
            <w:vAlign w:val="center"/>
          </w:tcPr>
          <w:p w14:paraId="4EB1273C">
            <w:pPr>
              <w:spacing w:line="360" w:lineRule="exact"/>
              <w:jc w:val="center"/>
              <w:rPr>
                <w:rFonts w:ascii="宋体" w:hAnsi="宋体" w:eastAsia="仿宋" w:cs="Times New Roman"/>
                <w:spacing w:val="-20"/>
                <w:sz w:val="24"/>
              </w:rPr>
            </w:pPr>
          </w:p>
        </w:tc>
        <w:tc>
          <w:tcPr>
            <w:tcW w:w="1146" w:type="dxa"/>
            <w:noWrap w:val="0"/>
            <w:vAlign w:val="center"/>
          </w:tcPr>
          <w:p w14:paraId="19340D65">
            <w:pPr>
              <w:spacing w:line="360" w:lineRule="exact"/>
              <w:jc w:val="center"/>
              <w:rPr>
                <w:rFonts w:ascii="宋体" w:hAnsi="宋体" w:eastAsia="仿宋" w:cs="Times New Roman"/>
                <w:spacing w:val="-20"/>
                <w:sz w:val="24"/>
              </w:rPr>
            </w:pPr>
          </w:p>
        </w:tc>
        <w:tc>
          <w:tcPr>
            <w:tcW w:w="1066" w:type="dxa"/>
            <w:noWrap w:val="0"/>
            <w:vAlign w:val="center"/>
          </w:tcPr>
          <w:p w14:paraId="147EAD00">
            <w:pPr>
              <w:spacing w:line="360" w:lineRule="exact"/>
              <w:jc w:val="center"/>
              <w:rPr>
                <w:rFonts w:ascii="宋体" w:hAnsi="宋体" w:eastAsia="仿宋" w:cs="Times New Roman"/>
                <w:spacing w:val="-20"/>
                <w:sz w:val="24"/>
              </w:rPr>
            </w:pPr>
          </w:p>
        </w:tc>
        <w:tc>
          <w:tcPr>
            <w:tcW w:w="1112" w:type="dxa"/>
            <w:noWrap w:val="0"/>
            <w:vAlign w:val="center"/>
          </w:tcPr>
          <w:p w14:paraId="76AD56BD">
            <w:pPr>
              <w:spacing w:line="360" w:lineRule="exact"/>
              <w:jc w:val="center"/>
              <w:rPr>
                <w:rFonts w:ascii="宋体" w:hAnsi="宋体" w:eastAsia="仿宋" w:cs="Times New Roman"/>
                <w:spacing w:val="-20"/>
                <w:sz w:val="24"/>
              </w:rPr>
            </w:pPr>
          </w:p>
        </w:tc>
        <w:tc>
          <w:tcPr>
            <w:tcW w:w="921" w:type="dxa"/>
            <w:noWrap w:val="0"/>
            <w:vAlign w:val="center"/>
          </w:tcPr>
          <w:p w14:paraId="3056D5E7">
            <w:pPr>
              <w:spacing w:line="360" w:lineRule="exact"/>
              <w:jc w:val="center"/>
              <w:rPr>
                <w:rFonts w:ascii="宋体" w:hAnsi="宋体" w:eastAsia="仿宋" w:cs="Times New Roman"/>
                <w:spacing w:val="-20"/>
                <w:sz w:val="24"/>
              </w:rPr>
            </w:pPr>
          </w:p>
        </w:tc>
        <w:tc>
          <w:tcPr>
            <w:tcW w:w="923" w:type="dxa"/>
            <w:noWrap w:val="0"/>
            <w:vAlign w:val="center"/>
          </w:tcPr>
          <w:p w14:paraId="27EE41D3">
            <w:pPr>
              <w:spacing w:line="360" w:lineRule="exact"/>
              <w:jc w:val="center"/>
              <w:rPr>
                <w:rFonts w:ascii="宋体" w:hAnsi="宋体" w:eastAsia="仿宋" w:cs="Times New Roman"/>
                <w:spacing w:val="-20"/>
                <w:sz w:val="24"/>
              </w:rPr>
            </w:pPr>
          </w:p>
        </w:tc>
      </w:tr>
      <w:tr w14:paraId="181A5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87" w:type="dxa"/>
            <w:noWrap w:val="0"/>
            <w:vAlign w:val="center"/>
          </w:tcPr>
          <w:p w14:paraId="2E691C35">
            <w:pPr>
              <w:spacing w:line="360" w:lineRule="exact"/>
              <w:rPr>
                <w:rFonts w:hint="eastAsia" w:ascii="宋体" w:hAnsi="宋体" w:eastAsia="仿宋" w:cs="Times New Roman"/>
                <w:spacing w:val="-20"/>
                <w:sz w:val="24"/>
              </w:rPr>
            </w:pPr>
            <w:r>
              <w:rPr>
                <w:rFonts w:hint="eastAsia" w:ascii="微软雅黑" w:hAnsi="微软雅黑" w:eastAsia="微软雅黑" w:cs="微软雅黑"/>
                <w:b/>
                <w:kern w:val="0"/>
                <w:sz w:val="20"/>
                <w:szCs w:val="20"/>
                <w:lang w:bidi="ar"/>
              </w:rPr>
              <w:t>……</w:t>
            </w:r>
          </w:p>
        </w:tc>
        <w:tc>
          <w:tcPr>
            <w:tcW w:w="1493" w:type="dxa"/>
            <w:noWrap w:val="0"/>
            <w:vAlign w:val="center"/>
          </w:tcPr>
          <w:p w14:paraId="3540DFD3">
            <w:pPr>
              <w:spacing w:line="360" w:lineRule="exact"/>
              <w:jc w:val="center"/>
              <w:rPr>
                <w:rFonts w:hint="eastAsia" w:ascii="宋体" w:hAnsi="宋体" w:eastAsia="仿宋" w:cs="Times New Roman"/>
                <w:spacing w:val="-20"/>
                <w:sz w:val="24"/>
              </w:rPr>
            </w:pPr>
          </w:p>
        </w:tc>
        <w:tc>
          <w:tcPr>
            <w:tcW w:w="791" w:type="dxa"/>
            <w:noWrap w:val="0"/>
            <w:vAlign w:val="center"/>
          </w:tcPr>
          <w:p w14:paraId="4C37DBFB">
            <w:pPr>
              <w:spacing w:line="360" w:lineRule="exact"/>
              <w:jc w:val="center"/>
              <w:rPr>
                <w:rFonts w:hint="eastAsia" w:ascii="宋体" w:hAnsi="宋体" w:eastAsia="仿宋" w:cs="Times New Roman"/>
                <w:spacing w:val="-20"/>
                <w:sz w:val="24"/>
              </w:rPr>
            </w:pPr>
          </w:p>
        </w:tc>
        <w:tc>
          <w:tcPr>
            <w:tcW w:w="1146" w:type="dxa"/>
            <w:noWrap w:val="0"/>
            <w:vAlign w:val="center"/>
          </w:tcPr>
          <w:p w14:paraId="6897AA14">
            <w:pPr>
              <w:spacing w:line="360" w:lineRule="exact"/>
              <w:jc w:val="center"/>
              <w:rPr>
                <w:rFonts w:hint="eastAsia" w:ascii="宋体" w:hAnsi="宋体" w:eastAsia="仿宋" w:cs="Times New Roman"/>
                <w:spacing w:val="-20"/>
                <w:sz w:val="24"/>
              </w:rPr>
            </w:pPr>
          </w:p>
        </w:tc>
        <w:tc>
          <w:tcPr>
            <w:tcW w:w="1066" w:type="dxa"/>
            <w:noWrap w:val="0"/>
            <w:vAlign w:val="center"/>
          </w:tcPr>
          <w:p w14:paraId="68BECD0C">
            <w:pPr>
              <w:spacing w:line="360" w:lineRule="exact"/>
              <w:jc w:val="center"/>
              <w:rPr>
                <w:rFonts w:hint="eastAsia" w:ascii="宋体" w:hAnsi="宋体" w:eastAsia="仿宋" w:cs="Times New Roman"/>
                <w:spacing w:val="-20"/>
                <w:sz w:val="24"/>
              </w:rPr>
            </w:pPr>
          </w:p>
        </w:tc>
        <w:tc>
          <w:tcPr>
            <w:tcW w:w="1112" w:type="dxa"/>
            <w:noWrap w:val="0"/>
            <w:vAlign w:val="center"/>
          </w:tcPr>
          <w:p w14:paraId="37739597">
            <w:pPr>
              <w:spacing w:line="360" w:lineRule="exact"/>
              <w:jc w:val="center"/>
              <w:rPr>
                <w:rFonts w:hint="eastAsia" w:ascii="宋体" w:hAnsi="宋体" w:eastAsia="仿宋" w:cs="Times New Roman"/>
                <w:spacing w:val="-20"/>
                <w:sz w:val="24"/>
              </w:rPr>
            </w:pPr>
          </w:p>
        </w:tc>
        <w:tc>
          <w:tcPr>
            <w:tcW w:w="921" w:type="dxa"/>
            <w:noWrap w:val="0"/>
            <w:vAlign w:val="center"/>
          </w:tcPr>
          <w:p w14:paraId="75D66CC3">
            <w:pPr>
              <w:spacing w:line="360" w:lineRule="exact"/>
              <w:jc w:val="center"/>
              <w:rPr>
                <w:rFonts w:ascii="宋体" w:hAnsi="宋体" w:eastAsia="仿宋" w:cs="Times New Roman"/>
                <w:spacing w:val="-20"/>
                <w:sz w:val="24"/>
              </w:rPr>
            </w:pPr>
          </w:p>
        </w:tc>
        <w:tc>
          <w:tcPr>
            <w:tcW w:w="923" w:type="dxa"/>
            <w:noWrap w:val="0"/>
            <w:vAlign w:val="center"/>
          </w:tcPr>
          <w:p w14:paraId="5BDF1978">
            <w:pPr>
              <w:spacing w:line="360" w:lineRule="exact"/>
              <w:jc w:val="center"/>
              <w:rPr>
                <w:rFonts w:ascii="宋体" w:hAnsi="宋体" w:eastAsia="仿宋" w:cs="Times New Roman"/>
                <w:spacing w:val="-20"/>
                <w:sz w:val="24"/>
              </w:rPr>
            </w:pPr>
          </w:p>
        </w:tc>
      </w:tr>
      <w:tr w14:paraId="3F0AD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083" w:type="dxa"/>
            <w:gridSpan w:val="5"/>
            <w:noWrap w:val="0"/>
            <w:vAlign w:val="center"/>
          </w:tcPr>
          <w:p w14:paraId="006F9E4E">
            <w:pPr>
              <w:spacing w:line="360" w:lineRule="exact"/>
              <w:jc w:val="center"/>
              <w:rPr>
                <w:rFonts w:hint="eastAsia" w:ascii="宋体" w:hAnsi="宋体" w:eastAsia="仿宋" w:cs="Times New Roman"/>
                <w:spacing w:val="-20"/>
                <w:sz w:val="24"/>
              </w:rPr>
            </w:pPr>
            <w:r>
              <w:rPr>
                <w:rFonts w:hint="eastAsia" w:ascii="宋体" w:hAnsi="宋体" w:eastAsia="仿宋" w:cs="Times New Roman"/>
                <w:b/>
                <w:bCs/>
                <w:spacing w:val="-20"/>
                <w:sz w:val="24"/>
              </w:rPr>
              <w:t>小计</w:t>
            </w:r>
          </w:p>
        </w:tc>
        <w:tc>
          <w:tcPr>
            <w:tcW w:w="1112" w:type="dxa"/>
            <w:noWrap w:val="0"/>
            <w:vAlign w:val="center"/>
          </w:tcPr>
          <w:p w14:paraId="64BBA926">
            <w:pPr>
              <w:spacing w:line="360" w:lineRule="exact"/>
              <w:jc w:val="center"/>
              <w:rPr>
                <w:rFonts w:hint="eastAsia" w:ascii="宋体" w:hAnsi="宋体" w:eastAsia="仿宋" w:cs="Times New Roman"/>
                <w:spacing w:val="-20"/>
                <w:sz w:val="24"/>
              </w:rPr>
            </w:pPr>
          </w:p>
        </w:tc>
        <w:tc>
          <w:tcPr>
            <w:tcW w:w="921" w:type="dxa"/>
            <w:noWrap w:val="0"/>
            <w:vAlign w:val="center"/>
          </w:tcPr>
          <w:p w14:paraId="38443A3E">
            <w:pPr>
              <w:spacing w:line="360" w:lineRule="exact"/>
              <w:jc w:val="center"/>
              <w:rPr>
                <w:rFonts w:ascii="宋体" w:hAnsi="宋体" w:eastAsia="仿宋" w:cs="Times New Roman"/>
                <w:spacing w:val="-20"/>
                <w:sz w:val="24"/>
              </w:rPr>
            </w:pPr>
          </w:p>
        </w:tc>
        <w:tc>
          <w:tcPr>
            <w:tcW w:w="923" w:type="dxa"/>
            <w:noWrap w:val="0"/>
            <w:vAlign w:val="center"/>
          </w:tcPr>
          <w:p w14:paraId="3388B589">
            <w:pPr>
              <w:spacing w:line="360" w:lineRule="exact"/>
              <w:jc w:val="center"/>
              <w:rPr>
                <w:rFonts w:ascii="宋体" w:hAnsi="宋体" w:eastAsia="仿宋" w:cs="Times New Roman"/>
                <w:spacing w:val="-20"/>
                <w:sz w:val="24"/>
              </w:rPr>
            </w:pPr>
          </w:p>
        </w:tc>
      </w:tr>
      <w:tr w14:paraId="5D564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195" w:type="dxa"/>
            <w:gridSpan w:val="6"/>
            <w:noWrap w:val="0"/>
            <w:vAlign w:val="center"/>
          </w:tcPr>
          <w:p w14:paraId="05431DAB">
            <w:pPr>
              <w:spacing w:line="360" w:lineRule="exact"/>
              <w:jc w:val="left"/>
              <w:rPr>
                <w:rFonts w:hint="eastAsia" w:ascii="宋体" w:hAnsi="宋体" w:eastAsia="仿宋" w:cs="Times New Roman"/>
                <w:spacing w:val="-20"/>
                <w:sz w:val="24"/>
              </w:rPr>
            </w:pPr>
            <w:r>
              <w:rPr>
                <w:rFonts w:hint="eastAsia" w:ascii="宋体" w:hAnsi="宋体" w:eastAsia="仿宋" w:cs="Times New Roman"/>
                <w:b/>
                <w:bCs/>
                <w:spacing w:val="-20"/>
                <w:sz w:val="24"/>
              </w:rPr>
              <w:t>二、其他配套辅助设施</w:t>
            </w:r>
          </w:p>
        </w:tc>
        <w:tc>
          <w:tcPr>
            <w:tcW w:w="921" w:type="dxa"/>
            <w:noWrap w:val="0"/>
            <w:vAlign w:val="center"/>
          </w:tcPr>
          <w:p w14:paraId="77E3A235">
            <w:pPr>
              <w:spacing w:line="360" w:lineRule="exact"/>
              <w:jc w:val="center"/>
              <w:rPr>
                <w:rFonts w:ascii="宋体" w:hAnsi="宋体" w:eastAsia="仿宋" w:cs="Times New Roman"/>
                <w:spacing w:val="-20"/>
                <w:sz w:val="24"/>
              </w:rPr>
            </w:pPr>
          </w:p>
        </w:tc>
        <w:tc>
          <w:tcPr>
            <w:tcW w:w="923" w:type="dxa"/>
            <w:noWrap w:val="0"/>
            <w:vAlign w:val="center"/>
          </w:tcPr>
          <w:p w14:paraId="40702DAB">
            <w:pPr>
              <w:spacing w:line="360" w:lineRule="exact"/>
              <w:jc w:val="center"/>
              <w:rPr>
                <w:rFonts w:ascii="宋体" w:hAnsi="宋体" w:eastAsia="仿宋" w:cs="Times New Roman"/>
                <w:spacing w:val="-20"/>
                <w:sz w:val="24"/>
              </w:rPr>
            </w:pPr>
          </w:p>
        </w:tc>
      </w:tr>
      <w:tr w14:paraId="74AFF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87" w:type="dxa"/>
            <w:noWrap w:val="0"/>
            <w:vAlign w:val="center"/>
          </w:tcPr>
          <w:p w14:paraId="052E568B">
            <w:pPr>
              <w:spacing w:line="360" w:lineRule="exact"/>
              <w:rPr>
                <w:rFonts w:hint="eastAsia" w:ascii="宋体" w:hAnsi="宋体" w:eastAsia="仿宋" w:cs="Times New Roman"/>
                <w:spacing w:val="-20"/>
                <w:sz w:val="24"/>
              </w:rPr>
            </w:pPr>
          </w:p>
        </w:tc>
        <w:tc>
          <w:tcPr>
            <w:tcW w:w="1493" w:type="dxa"/>
            <w:noWrap w:val="0"/>
            <w:vAlign w:val="center"/>
          </w:tcPr>
          <w:p w14:paraId="42E66948">
            <w:pPr>
              <w:spacing w:line="360" w:lineRule="exact"/>
              <w:jc w:val="center"/>
              <w:rPr>
                <w:rFonts w:hint="eastAsia" w:ascii="宋体" w:hAnsi="宋体" w:eastAsia="仿宋" w:cs="Times New Roman"/>
                <w:spacing w:val="-20"/>
                <w:sz w:val="24"/>
              </w:rPr>
            </w:pPr>
          </w:p>
        </w:tc>
        <w:tc>
          <w:tcPr>
            <w:tcW w:w="791" w:type="dxa"/>
            <w:noWrap w:val="0"/>
            <w:vAlign w:val="center"/>
          </w:tcPr>
          <w:p w14:paraId="0E6480C5">
            <w:pPr>
              <w:spacing w:line="360" w:lineRule="exact"/>
              <w:jc w:val="center"/>
              <w:rPr>
                <w:rFonts w:hint="eastAsia" w:ascii="宋体" w:hAnsi="宋体" w:eastAsia="仿宋" w:cs="Times New Roman"/>
                <w:spacing w:val="-20"/>
                <w:sz w:val="24"/>
              </w:rPr>
            </w:pPr>
          </w:p>
        </w:tc>
        <w:tc>
          <w:tcPr>
            <w:tcW w:w="1146" w:type="dxa"/>
            <w:noWrap w:val="0"/>
            <w:vAlign w:val="center"/>
          </w:tcPr>
          <w:p w14:paraId="7FE6FAB1">
            <w:pPr>
              <w:spacing w:line="360" w:lineRule="exact"/>
              <w:rPr>
                <w:rFonts w:hint="eastAsia" w:ascii="宋体" w:hAnsi="宋体" w:eastAsia="仿宋" w:cs="Times New Roman"/>
                <w:spacing w:val="-20"/>
                <w:sz w:val="24"/>
              </w:rPr>
            </w:pPr>
          </w:p>
        </w:tc>
        <w:tc>
          <w:tcPr>
            <w:tcW w:w="1066" w:type="dxa"/>
            <w:noWrap w:val="0"/>
            <w:vAlign w:val="center"/>
          </w:tcPr>
          <w:p w14:paraId="2D0585FF">
            <w:pPr>
              <w:spacing w:line="360" w:lineRule="exact"/>
              <w:jc w:val="center"/>
              <w:rPr>
                <w:rFonts w:hint="eastAsia" w:ascii="宋体" w:hAnsi="宋体" w:eastAsia="仿宋" w:cs="Times New Roman"/>
                <w:spacing w:val="-20"/>
                <w:sz w:val="24"/>
              </w:rPr>
            </w:pPr>
          </w:p>
        </w:tc>
        <w:tc>
          <w:tcPr>
            <w:tcW w:w="1112" w:type="dxa"/>
            <w:noWrap w:val="0"/>
            <w:vAlign w:val="center"/>
          </w:tcPr>
          <w:p w14:paraId="045C03C5">
            <w:pPr>
              <w:spacing w:line="360" w:lineRule="exact"/>
              <w:jc w:val="center"/>
              <w:rPr>
                <w:rFonts w:hint="eastAsia" w:ascii="宋体" w:hAnsi="宋体" w:eastAsia="仿宋" w:cs="Times New Roman"/>
                <w:spacing w:val="-20"/>
                <w:sz w:val="24"/>
              </w:rPr>
            </w:pPr>
          </w:p>
        </w:tc>
        <w:tc>
          <w:tcPr>
            <w:tcW w:w="921" w:type="dxa"/>
            <w:noWrap w:val="0"/>
            <w:vAlign w:val="center"/>
          </w:tcPr>
          <w:p w14:paraId="4D64CF4A">
            <w:pPr>
              <w:spacing w:line="360" w:lineRule="exact"/>
              <w:jc w:val="center"/>
              <w:rPr>
                <w:rFonts w:ascii="宋体" w:hAnsi="宋体" w:eastAsia="仿宋" w:cs="Times New Roman"/>
                <w:spacing w:val="-20"/>
                <w:sz w:val="24"/>
              </w:rPr>
            </w:pPr>
          </w:p>
        </w:tc>
        <w:tc>
          <w:tcPr>
            <w:tcW w:w="923" w:type="dxa"/>
            <w:noWrap w:val="0"/>
            <w:vAlign w:val="center"/>
          </w:tcPr>
          <w:p w14:paraId="354FA784">
            <w:pPr>
              <w:spacing w:line="360" w:lineRule="exact"/>
              <w:jc w:val="center"/>
              <w:rPr>
                <w:rFonts w:ascii="宋体" w:hAnsi="宋体" w:eastAsia="仿宋" w:cs="Times New Roman"/>
                <w:spacing w:val="-20"/>
                <w:sz w:val="24"/>
              </w:rPr>
            </w:pPr>
          </w:p>
        </w:tc>
      </w:tr>
      <w:tr w14:paraId="527F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87" w:type="dxa"/>
            <w:noWrap w:val="0"/>
            <w:vAlign w:val="center"/>
          </w:tcPr>
          <w:p w14:paraId="171EFB3E">
            <w:pPr>
              <w:spacing w:line="360" w:lineRule="exact"/>
              <w:rPr>
                <w:rFonts w:hint="eastAsia" w:ascii="宋体" w:hAnsi="宋体" w:eastAsia="仿宋" w:cs="Times New Roman"/>
                <w:spacing w:val="-20"/>
                <w:sz w:val="24"/>
              </w:rPr>
            </w:pPr>
          </w:p>
        </w:tc>
        <w:tc>
          <w:tcPr>
            <w:tcW w:w="1493" w:type="dxa"/>
            <w:noWrap w:val="0"/>
            <w:vAlign w:val="center"/>
          </w:tcPr>
          <w:p w14:paraId="473ADCA9">
            <w:pPr>
              <w:spacing w:line="360" w:lineRule="exact"/>
              <w:jc w:val="center"/>
              <w:rPr>
                <w:rFonts w:hint="eastAsia" w:ascii="宋体" w:hAnsi="宋体" w:eastAsia="仿宋" w:cs="Times New Roman"/>
                <w:spacing w:val="-20"/>
                <w:sz w:val="24"/>
              </w:rPr>
            </w:pPr>
          </w:p>
        </w:tc>
        <w:tc>
          <w:tcPr>
            <w:tcW w:w="791" w:type="dxa"/>
            <w:noWrap w:val="0"/>
            <w:vAlign w:val="center"/>
          </w:tcPr>
          <w:p w14:paraId="3F5CDF01">
            <w:pPr>
              <w:spacing w:line="360" w:lineRule="exact"/>
              <w:jc w:val="center"/>
              <w:rPr>
                <w:rFonts w:hint="eastAsia" w:ascii="宋体" w:hAnsi="宋体" w:eastAsia="仿宋" w:cs="Times New Roman"/>
                <w:spacing w:val="-20"/>
                <w:sz w:val="24"/>
              </w:rPr>
            </w:pPr>
          </w:p>
        </w:tc>
        <w:tc>
          <w:tcPr>
            <w:tcW w:w="1146" w:type="dxa"/>
            <w:noWrap w:val="0"/>
            <w:vAlign w:val="center"/>
          </w:tcPr>
          <w:p w14:paraId="209191F3">
            <w:pPr>
              <w:spacing w:line="360" w:lineRule="exact"/>
              <w:rPr>
                <w:rFonts w:hint="eastAsia" w:ascii="宋体" w:hAnsi="宋体" w:eastAsia="仿宋" w:cs="Times New Roman"/>
                <w:spacing w:val="-20"/>
                <w:sz w:val="24"/>
              </w:rPr>
            </w:pPr>
          </w:p>
        </w:tc>
        <w:tc>
          <w:tcPr>
            <w:tcW w:w="1066" w:type="dxa"/>
            <w:noWrap w:val="0"/>
            <w:vAlign w:val="center"/>
          </w:tcPr>
          <w:p w14:paraId="616D3AD7">
            <w:pPr>
              <w:spacing w:line="360" w:lineRule="exact"/>
              <w:jc w:val="center"/>
              <w:rPr>
                <w:rFonts w:hint="eastAsia" w:ascii="宋体" w:hAnsi="宋体" w:eastAsia="仿宋" w:cs="Times New Roman"/>
                <w:spacing w:val="-20"/>
                <w:sz w:val="24"/>
              </w:rPr>
            </w:pPr>
          </w:p>
        </w:tc>
        <w:tc>
          <w:tcPr>
            <w:tcW w:w="1112" w:type="dxa"/>
            <w:noWrap w:val="0"/>
            <w:vAlign w:val="center"/>
          </w:tcPr>
          <w:p w14:paraId="762A4F89">
            <w:pPr>
              <w:spacing w:line="360" w:lineRule="exact"/>
              <w:jc w:val="center"/>
              <w:rPr>
                <w:rFonts w:hint="eastAsia" w:ascii="宋体" w:hAnsi="宋体" w:eastAsia="仿宋" w:cs="Times New Roman"/>
                <w:spacing w:val="-20"/>
                <w:sz w:val="24"/>
              </w:rPr>
            </w:pPr>
          </w:p>
        </w:tc>
        <w:tc>
          <w:tcPr>
            <w:tcW w:w="921" w:type="dxa"/>
            <w:noWrap w:val="0"/>
            <w:vAlign w:val="center"/>
          </w:tcPr>
          <w:p w14:paraId="36CDFF12">
            <w:pPr>
              <w:spacing w:line="360" w:lineRule="exact"/>
              <w:jc w:val="center"/>
              <w:rPr>
                <w:rFonts w:ascii="宋体" w:hAnsi="宋体" w:eastAsia="仿宋" w:cs="Times New Roman"/>
                <w:spacing w:val="-20"/>
                <w:sz w:val="24"/>
              </w:rPr>
            </w:pPr>
          </w:p>
        </w:tc>
        <w:tc>
          <w:tcPr>
            <w:tcW w:w="923" w:type="dxa"/>
            <w:noWrap w:val="0"/>
            <w:vAlign w:val="center"/>
          </w:tcPr>
          <w:p w14:paraId="7147013D">
            <w:pPr>
              <w:spacing w:line="360" w:lineRule="exact"/>
              <w:jc w:val="center"/>
              <w:rPr>
                <w:rFonts w:ascii="宋体" w:hAnsi="宋体" w:eastAsia="仿宋" w:cs="Times New Roman"/>
                <w:spacing w:val="-20"/>
                <w:sz w:val="24"/>
              </w:rPr>
            </w:pPr>
          </w:p>
        </w:tc>
      </w:tr>
      <w:tr w14:paraId="0BE37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87" w:type="dxa"/>
            <w:noWrap w:val="0"/>
            <w:vAlign w:val="center"/>
          </w:tcPr>
          <w:p w14:paraId="1CF8678B">
            <w:pPr>
              <w:spacing w:line="360" w:lineRule="exact"/>
              <w:rPr>
                <w:rFonts w:ascii="Arial" w:hAnsi="Arial" w:eastAsia="仿宋" w:cs="Arial"/>
                <w:spacing w:val="-20"/>
                <w:sz w:val="24"/>
              </w:rPr>
            </w:pPr>
          </w:p>
        </w:tc>
        <w:tc>
          <w:tcPr>
            <w:tcW w:w="1493" w:type="dxa"/>
            <w:noWrap w:val="0"/>
            <w:vAlign w:val="center"/>
          </w:tcPr>
          <w:p w14:paraId="4111C3EB">
            <w:pPr>
              <w:spacing w:line="360" w:lineRule="exact"/>
              <w:jc w:val="center"/>
              <w:rPr>
                <w:rFonts w:hint="eastAsia" w:ascii="宋体" w:hAnsi="宋体" w:eastAsia="仿宋" w:cs="Times New Roman"/>
                <w:spacing w:val="-20"/>
                <w:sz w:val="24"/>
              </w:rPr>
            </w:pPr>
          </w:p>
        </w:tc>
        <w:tc>
          <w:tcPr>
            <w:tcW w:w="791" w:type="dxa"/>
            <w:noWrap w:val="0"/>
            <w:vAlign w:val="center"/>
          </w:tcPr>
          <w:p w14:paraId="01340BDA">
            <w:pPr>
              <w:spacing w:line="360" w:lineRule="exact"/>
              <w:jc w:val="center"/>
              <w:rPr>
                <w:rFonts w:hint="eastAsia" w:ascii="宋体" w:hAnsi="宋体" w:eastAsia="仿宋" w:cs="Times New Roman"/>
                <w:spacing w:val="-20"/>
                <w:sz w:val="24"/>
              </w:rPr>
            </w:pPr>
          </w:p>
        </w:tc>
        <w:tc>
          <w:tcPr>
            <w:tcW w:w="1146" w:type="dxa"/>
            <w:noWrap w:val="0"/>
            <w:vAlign w:val="center"/>
          </w:tcPr>
          <w:p w14:paraId="0875A693">
            <w:pPr>
              <w:spacing w:line="360" w:lineRule="exact"/>
              <w:jc w:val="center"/>
              <w:rPr>
                <w:rFonts w:hint="eastAsia" w:ascii="宋体" w:hAnsi="宋体" w:eastAsia="仿宋" w:cs="Times New Roman"/>
                <w:spacing w:val="-20"/>
                <w:sz w:val="24"/>
              </w:rPr>
            </w:pPr>
          </w:p>
        </w:tc>
        <w:tc>
          <w:tcPr>
            <w:tcW w:w="1066" w:type="dxa"/>
            <w:noWrap w:val="0"/>
            <w:vAlign w:val="center"/>
          </w:tcPr>
          <w:p w14:paraId="6B11C3EF">
            <w:pPr>
              <w:spacing w:line="360" w:lineRule="exact"/>
              <w:jc w:val="center"/>
              <w:rPr>
                <w:rFonts w:hint="eastAsia" w:ascii="宋体" w:hAnsi="宋体" w:eastAsia="仿宋" w:cs="Times New Roman"/>
                <w:spacing w:val="-20"/>
                <w:sz w:val="24"/>
              </w:rPr>
            </w:pPr>
          </w:p>
        </w:tc>
        <w:tc>
          <w:tcPr>
            <w:tcW w:w="1112" w:type="dxa"/>
            <w:noWrap w:val="0"/>
            <w:vAlign w:val="center"/>
          </w:tcPr>
          <w:p w14:paraId="610E969A">
            <w:pPr>
              <w:spacing w:line="360" w:lineRule="exact"/>
              <w:jc w:val="center"/>
              <w:rPr>
                <w:rFonts w:hint="eastAsia" w:ascii="宋体" w:hAnsi="宋体" w:eastAsia="仿宋" w:cs="Times New Roman"/>
                <w:spacing w:val="-20"/>
                <w:sz w:val="24"/>
              </w:rPr>
            </w:pPr>
          </w:p>
        </w:tc>
        <w:tc>
          <w:tcPr>
            <w:tcW w:w="921" w:type="dxa"/>
            <w:noWrap w:val="0"/>
            <w:vAlign w:val="center"/>
          </w:tcPr>
          <w:p w14:paraId="673C3421">
            <w:pPr>
              <w:spacing w:line="360" w:lineRule="exact"/>
              <w:jc w:val="center"/>
              <w:rPr>
                <w:rFonts w:ascii="宋体" w:hAnsi="宋体" w:eastAsia="仿宋" w:cs="Times New Roman"/>
                <w:spacing w:val="-20"/>
                <w:sz w:val="24"/>
              </w:rPr>
            </w:pPr>
          </w:p>
        </w:tc>
        <w:tc>
          <w:tcPr>
            <w:tcW w:w="923" w:type="dxa"/>
            <w:noWrap w:val="0"/>
            <w:vAlign w:val="center"/>
          </w:tcPr>
          <w:p w14:paraId="416043C4">
            <w:pPr>
              <w:spacing w:line="360" w:lineRule="exact"/>
              <w:jc w:val="center"/>
              <w:rPr>
                <w:rFonts w:ascii="宋体" w:hAnsi="宋体" w:eastAsia="仿宋" w:cs="Times New Roman"/>
                <w:spacing w:val="-20"/>
                <w:sz w:val="24"/>
              </w:rPr>
            </w:pPr>
          </w:p>
        </w:tc>
      </w:tr>
      <w:tr w14:paraId="78263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87" w:type="dxa"/>
            <w:noWrap w:val="0"/>
            <w:vAlign w:val="center"/>
          </w:tcPr>
          <w:p w14:paraId="0AAE4B2E">
            <w:pPr>
              <w:spacing w:line="360" w:lineRule="exact"/>
              <w:rPr>
                <w:rFonts w:ascii="Arial" w:hAnsi="Arial" w:eastAsia="仿宋" w:cs="Arial"/>
                <w:spacing w:val="-20"/>
                <w:sz w:val="24"/>
              </w:rPr>
            </w:pPr>
          </w:p>
        </w:tc>
        <w:tc>
          <w:tcPr>
            <w:tcW w:w="1493" w:type="dxa"/>
            <w:noWrap w:val="0"/>
            <w:vAlign w:val="center"/>
          </w:tcPr>
          <w:p w14:paraId="234B383A">
            <w:pPr>
              <w:spacing w:line="360" w:lineRule="exact"/>
              <w:jc w:val="center"/>
              <w:rPr>
                <w:rFonts w:hint="eastAsia" w:ascii="宋体" w:hAnsi="宋体" w:eastAsia="仿宋" w:cs="Times New Roman"/>
                <w:spacing w:val="-20"/>
                <w:sz w:val="24"/>
              </w:rPr>
            </w:pPr>
          </w:p>
        </w:tc>
        <w:tc>
          <w:tcPr>
            <w:tcW w:w="791" w:type="dxa"/>
            <w:noWrap w:val="0"/>
            <w:vAlign w:val="center"/>
          </w:tcPr>
          <w:p w14:paraId="02D7D9CB">
            <w:pPr>
              <w:spacing w:line="360" w:lineRule="exact"/>
              <w:jc w:val="center"/>
              <w:rPr>
                <w:rFonts w:hint="eastAsia" w:ascii="宋体" w:hAnsi="宋体" w:eastAsia="仿宋" w:cs="Times New Roman"/>
                <w:spacing w:val="-20"/>
                <w:sz w:val="24"/>
              </w:rPr>
            </w:pPr>
          </w:p>
        </w:tc>
        <w:tc>
          <w:tcPr>
            <w:tcW w:w="1146" w:type="dxa"/>
            <w:noWrap w:val="0"/>
            <w:vAlign w:val="center"/>
          </w:tcPr>
          <w:p w14:paraId="2AA23E26">
            <w:pPr>
              <w:spacing w:line="360" w:lineRule="exact"/>
              <w:jc w:val="center"/>
              <w:rPr>
                <w:rFonts w:hint="eastAsia" w:ascii="宋体" w:hAnsi="宋体" w:eastAsia="仿宋" w:cs="Times New Roman"/>
                <w:spacing w:val="-20"/>
                <w:sz w:val="24"/>
              </w:rPr>
            </w:pPr>
          </w:p>
        </w:tc>
        <w:tc>
          <w:tcPr>
            <w:tcW w:w="1066" w:type="dxa"/>
            <w:noWrap w:val="0"/>
            <w:vAlign w:val="center"/>
          </w:tcPr>
          <w:p w14:paraId="787740AB">
            <w:pPr>
              <w:spacing w:line="360" w:lineRule="exact"/>
              <w:jc w:val="center"/>
              <w:rPr>
                <w:rFonts w:hint="eastAsia" w:ascii="宋体" w:hAnsi="宋体" w:eastAsia="仿宋" w:cs="Times New Roman"/>
                <w:spacing w:val="-20"/>
                <w:sz w:val="24"/>
              </w:rPr>
            </w:pPr>
          </w:p>
        </w:tc>
        <w:tc>
          <w:tcPr>
            <w:tcW w:w="1112" w:type="dxa"/>
            <w:noWrap w:val="0"/>
            <w:vAlign w:val="center"/>
          </w:tcPr>
          <w:p w14:paraId="18982AEC">
            <w:pPr>
              <w:spacing w:line="360" w:lineRule="exact"/>
              <w:jc w:val="center"/>
              <w:rPr>
                <w:rFonts w:hint="eastAsia" w:ascii="宋体" w:hAnsi="宋体" w:eastAsia="仿宋" w:cs="Times New Roman"/>
                <w:spacing w:val="-20"/>
                <w:sz w:val="24"/>
              </w:rPr>
            </w:pPr>
          </w:p>
        </w:tc>
        <w:tc>
          <w:tcPr>
            <w:tcW w:w="921" w:type="dxa"/>
            <w:noWrap w:val="0"/>
            <w:vAlign w:val="center"/>
          </w:tcPr>
          <w:p w14:paraId="0C282926">
            <w:pPr>
              <w:spacing w:line="360" w:lineRule="exact"/>
              <w:jc w:val="center"/>
              <w:rPr>
                <w:rFonts w:ascii="宋体" w:hAnsi="宋体" w:eastAsia="仿宋" w:cs="Times New Roman"/>
                <w:spacing w:val="-20"/>
                <w:sz w:val="24"/>
              </w:rPr>
            </w:pPr>
          </w:p>
        </w:tc>
        <w:tc>
          <w:tcPr>
            <w:tcW w:w="923" w:type="dxa"/>
            <w:noWrap w:val="0"/>
            <w:vAlign w:val="center"/>
          </w:tcPr>
          <w:p w14:paraId="7FB7FCBE">
            <w:pPr>
              <w:spacing w:line="360" w:lineRule="exact"/>
              <w:jc w:val="center"/>
              <w:rPr>
                <w:rFonts w:ascii="宋体" w:hAnsi="宋体" w:eastAsia="仿宋" w:cs="Times New Roman"/>
                <w:spacing w:val="-20"/>
                <w:sz w:val="24"/>
              </w:rPr>
            </w:pPr>
          </w:p>
        </w:tc>
      </w:tr>
      <w:tr w14:paraId="10796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87" w:type="dxa"/>
            <w:noWrap w:val="0"/>
            <w:vAlign w:val="center"/>
          </w:tcPr>
          <w:p w14:paraId="697FE103">
            <w:pPr>
              <w:spacing w:line="360" w:lineRule="exact"/>
              <w:rPr>
                <w:rFonts w:ascii="宋体" w:hAnsi="宋体" w:eastAsia="仿宋" w:cs="Times New Roman"/>
                <w:spacing w:val="-20"/>
                <w:sz w:val="24"/>
              </w:rPr>
            </w:pPr>
            <w:r>
              <w:rPr>
                <w:rFonts w:hint="eastAsia" w:ascii="微软雅黑" w:hAnsi="微软雅黑" w:eastAsia="微软雅黑" w:cs="微软雅黑"/>
                <w:b/>
                <w:kern w:val="0"/>
                <w:sz w:val="20"/>
                <w:szCs w:val="20"/>
                <w:lang w:bidi="ar"/>
              </w:rPr>
              <w:t>……</w:t>
            </w:r>
          </w:p>
        </w:tc>
        <w:tc>
          <w:tcPr>
            <w:tcW w:w="1493" w:type="dxa"/>
            <w:noWrap w:val="0"/>
            <w:vAlign w:val="center"/>
          </w:tcPr>
          <w:p w14:paraId="50F7DAFA">
            <w:pPr>
              <w:spacing w:line="360" w:lineRule="exact"/>
              <w:jc w:val="center"/>
              <w:rPr>
                <w:rFonts w:hint="eastAsia" w:ascii="宋体" w:hAnsi="宋体" w:eastAsia="仿宋" w:cs="Times New Roman"/>
                <w:spacing w:val="-20"/>
                <w:sz w:val="24"/>
              </w:rPr>
            </w:pPr>
          </w:p>
        </w:tc>
        <w:tc>
          <w:tcPr>
            <w:tcW w:w="791" w:type="dxa"/>
            <w:noWrap w:val="0"/>
            <w:vAlign w:val="center"/>
          </w:tcPr>
          <w:p w14:paraId="0D811DB7">
            <w:pPr>
              <w:spacing w:line="360" w:lineRule="exact"/>
              <w:jc w:val="center"/>
              <w:rPr>
                <w:rFonts w:hint="eastAsia" w:ascii="宋体" w:hAnsi="宋体" w:eastAsia="仿宋" w:cs="Times New Roman"/>
                <w:spacing w:val="-20"/>
                <w:sz w:val="24"/>
              </w:rPr>
            </w:pPr>
          </w:p>
        </w:tc>
        <w:tc>
          <w:tcPr>
            <w:tcW w:w="1146" w:type="dxa"/>
            <w:noWrap w:val="0"/>
            <w:vAlign w:val="center"/>
          </w:tcPr>
          <w:p w14:paraId="585ECE96">
            <w:pPr>
              <w:spacing w:line="360" w:lineRule="exact"/>
              <w:jc w:val="center"/>
              <w:rPr>
                <w:rFonts w:hint="eastAsia" w:ascii="宋体" w:hAnsi="宋体" w:eastAsia="仿宋" w:cs="Times New Roman"/>
                <w:spacing w:val="-20"/>
                <w:sz w:val="24"/>
              </w:rPr>
            </w:pPr>
          </w:p>
        </w:tc>
        <w:tc>
          <w:tcPr>
            <w:tcW w:w="1066" w:type="dxa"/>
            <w:noWrap w:val="0"/>
            <w:vAlign w:val="center"/>
          </w:tcPr>
          <w:p w14:paraId="3F26AEBE">
            <w:pPr>
              <w:spacing w:line="360" w:lineRule="exact"/>
              <w:jc w:val="center"/>
              <w:rPr>
                <w:rFonts w:hint="eastAsia" w:ascii="宋体" w:hAnsi="宋体" w:eastAsia="仿宋" w:cs="Times New Roman"/>
                <w:spacing w:val="-20"/>
                <w:sz w:val="24"/>
              </w:rPr>
            </w:pPr>
          </w:p>
        </w:tc>
        <w:tc>
          <w:tcPr>
            <w:tcW w:w="1112" w:type="dxa"/>
            <w:noWrap w:val="0"/>
            <w:vAlign w:val="center"/>
          </w:tcPr>
          <w:p w14:paraId="466C085A">
            <w:pPr>
              <w:spacing w:line="360" w:lineRule="exact"/>
              <w:jc w:val="center"/>
              <w:rPr>
                <w:rFonts w:hint="eastAsia" w:ascii="宋体" w:hAnsi="宋体" w:eastAsia="仿宋" w:cs="Times New Roman"/>
                <w:spacing w:val="-20"/>
                <w:sz w:val="24"/>
              </w:rPr>
            </w:pPr>
          </w:p>
        </w:tc>
        <w:tc>
          <w:tcPr>
            <w:tcW w:w="921" w:type="dxa"/>
            <w:noWrap w:val="0"/>
            <w:vAlign w:val="center"/>
          </w:tcPr>
          <w:p w14:paraId="4BE12159">
            <w:pPr>
              <w:spacing w:line="360" w:lineRule="exact"/>
              <w:jc w:val="center"/>
              <w:rPr>
                <w:rFonts w:ascii="宋体" w:hAnsi="宋体" w:eastAsia="仿宋" w:cs="Times New Roman"/>
                <w:spacing w:val="-20"/>
                <w:sz w:val="24"/>
              </w:rPr>
            </w:pPr>
          </w:p>
        </w:tc>
        <w:tc>
          <w:tcPr>
            <w:tcW w:w="923" w:type="dxa"/>
            <w:noWrap w:val="0"/>
            <w:vAlign w:val="center"/>
          </w:tcPr>
          <w:p w14:paraId="758E695B">
            <w:pPr>
              <w:spacing w:line="360" w:lineRule="exact"/>
              <w:jc w:val="center"/>
              <w:rPr>
                <w:rFonts w:ascii="宋体" w:hAnsi="宋体" w:eastAsia="仿宋" w:cs="Times New Roman"/>
                <w:spacing w:val="-20"/>
                <w:sz w:val="24"/>
              </w:rPr>
            </w:pPr>
          </w:p>
        </w:tc>
      </w:tr>
      <w:tr w14:paraId="47F59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083" w:type="dxa"/>
            <w:gridSpan w:val="5"/>
            <w:noWrap w:val="0"/>
            <w:vAlign w:val="center"/>
          </w:tcPr>
          <w:p w14:paraId="16AF4805">
            <w:pPr>
              <w:spacing w:line="360" w:lineRule="exact"/>
              <w:jc w:val="center"/>
              <w:rPr>
                <w:rFonts w:hint="eastAsia" w:ascii="宋体" w:hAnsi="宋体" w:eastAsia="仿宋" w:cs="Times New Roman"/>
                <w:spacing w:val="-20"/>
                <w:sz w:val="24"/>
              </w:rPr>
            </w:pPr>
            <w:r>
              <w:rPr>
                <w:rFonts w:hint="eastAsia" w:ascii="宋体" w:hAnsi="宋体" w:eastAsia="仿宋" w:cs="Times New Roman"/>
                <w:b/>
                <w:bCs/>
                <w:spacing w:val="-20"/>
                <w:sz w:val="24"/>
              </w:rPr>
              <w:t>小计</w:t>
            </w:r>
          </w:p>
        </w:tc>
        <w:tc>
          <w:tcPr>
            <w:tcW w:w="1112" w:type="dxa"/>
            <w:noWrap w:val="0"/>
            <w:vAlign w:val="center"/>
          </w:tcPr>
          <w:p w14:paraId="328013FE">
            <w:pPr>
              <w:spacing w:line="360" w:lineRule="exact"/>
              <w:jc w:val="center"/>
              <w:rPr>
                <w:rFonts w:hint="eastAsia" w:ascii="宋体" w:hAnsi="宋体" w:eastAsia="仿宋" w:cs="Times New Roman"/>
                <w:spacing w:val="-20"/>
                <w:sz w:val="24"/>
              </w:rPr>
            </w:pPr>
          </w:p>
        </w:tc>
        <w:tc>
          <w:tcPr>
            <w:tcW w:w="921" w:type="dxa"/>
            <w:noWrap w:val="0"/>
            <w:vAlign w:val="center"/>
          </w:tcPr>
          <w:p w14:paraId="531FCFF3">
            <w:pPr>
              <w:spacing w:line="360" w:lineRule="exact"/>
              <w:jc w:val="center"/>
              <w:rPr>
                <w:rFonts w:ascii="宋体" w:hAnsi="宋体" w:eastAsia="仿宋" w:cs="Times New Roman"/>
                <w:spacing w:val="-20"/>
                <w:sz w:val="24"/>
              </w:rPr>
            </w:pPr>
          </w:p>
        </w:tc>
        <w:tc>
          <w:tcPr>
            <w:tcW w:w="923" w:type="dxa"/>
            <w:noWrap w:val="0"/>
            <w:vAlign w:val="center"/>
          </w:tcPr>
          <w:p w14:paraId="6A4819B3">
            <w:pPr>
              <w:spacing w:line="360" w:lineRule="exact"/>
              <w:jc w:val="center"/>
              <w:rPr>
                <w:rFonts w:ascii="宋体" w:hAnsi="宋体" w:eastAsia="仿宋" w:cs="Times New Roman"/>
                <w:spacing w:val="-20"/>
                <w:sz w:val="24"/>
              </w:rPr>
            </w:pPr>
          </w:p>
        </w:tc>
      </w:tr>
      <w:tr w14:paraId="190D4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083" w:type="dxa"/>
            <w:gridSpan w:val="5"/>
            <w:noWrap w:val="0"/>
            <w:vAlign w:val="center"/>
          </w:tcPr>
          <w:p w14:paraId="4795A324">
            <w:pPr>
              <w:spacing w:line="360" w:lineRule="exact"/>
              <w:jc w:val="center"/>
              <w:rPr>
                <w:rFonts w:ascii="宋体" w:hAnsi="宋体" w:eastAsia="仿宋" w:cs="Times New Roman"/>
                <w:b/>
                <w:spacing w:val="-20"/>
                <w:sz w:val="24"/>
              </w:rPr>
            </w:pPr>
            <w:r>
              <w:rPr>
                <w:rFonts w:hint="eastAsia" w:ascii="宋体" w:hAnsi="宋体" w:eastAsia="仿宋" w:cs="Times New Roman"/>
                <w:b/>
                <w:bCs/>
                <w:spacing w:val="-20"/>
                <w:sz w:val="24"/>
              </w:rPr>
              <w:t>总计</w:t>
            </w:r>
          </w:p>
        </w:tc>
        <w:tc>
          <w:tcPr>
            <w:tcW w:w="1112" w:type="dxa"/>
            <w:tcBorders>
              <w:bottom w:val="single" w:color="auto" w:sz="4" w:space="0"/>
            </w:tcBorders>
            <w:noWrap w:val="0"/>
            <w:vAlign w:val="center"/>
          </w:tcPr>
          <w:p w14:paraId="30837393">
            <w:pPr>
              <w:spacing w:line="360" w:lineRule="exact"/>
              <w:jc w:val="center"/>
              <w:rPr>
                <w:rFonts w:ascii="宋体" w:hAnsi="宋体" w:eastAsia="仿宋" w:cs="Times New Roman"/>
                <w:b/>
                <w:spacing w:val="-20"/>
                <w:sz w:val="24"/>
              </w:rPr>
            </w:pPr>
          </w:p>
        </w:tc>
        <w:tc>
          <w:tcPr>
            <w:tcW w:w="921" w:type="dxa"/>
            <w:tcBorders>
              <w:bottom w:val="single" w:color="auto" w:sz="4" w:space="0"/>
            </w:tcBorders>
            <w:noWrap w:val="0"/>
            <w:vAlign w:val="center"/>
          </w:tcPr>
          <w:p w14:paraId="7A44B708">
            <w:pPr>
              <w:spacing w:line="360" w:lineRule="exact"/>
              <w:jc w:val="center"/>
              <w:rPr>
                <w:rFonts w:ascii="宋体" w:hAnsi="宋体" w:eastAsia="仿宋" w:cs="Times New Roman"/>
                <w:spacing w:val="-20"/>
                <w:sz w:val="24"/>
              </w:rPr>
            </w:pPr>
          </w:p>
        </w:tc>
        <w:tc>
          <w:tcPr>
            <w:tcW w:w="923" w:type="dxa"/>
            <w:tcBorders>
              <w:bottom w:val="single" w:color="auto" w:sz="4" w:space="0"/>
            </w:tcBorders>
            <w:noWrap w:val="0"/>
            <w:vAlign w:val="center"/>
          </w:tcPr>
          <w:p w14:paraId="7B5FD94F">
            <w:pPr>
              <w:spacing w:line="360" w:lineRule="exact"/>
              <w:jc w:val="center"/>
              <w:rPr>
                <w:rFonts w:ascii="宋体" w:hAnsi="宋体" w:eastAsia="仿宋" w:cs="Times New Roman"/>
                <w:spacing w:val="-20"/>
                <w:sz w:val="24"/>
              </w:rPr>
            </w:pPr>
          </w:p>
        </w:tc>
      </w:tr>
    </w:tbl>
    <w:p w14:paraId="74B03B7A"/>
    <w:p w14:paraId="462FB545">
      <w:pPr>
        <w:spacing w:line="590" w:lineRule="exact"/>
        <w:rPr>
          <w:rFonts w:hint="eastAsia" w:ascii="黑体" w:hAnsi="黑体" w:eastAsia="黑体" w:cs="仿宋_GB2312"/>
          <w:sz w:val="32"/>
          <w:szCs w:val="32"/>
        </w:rPr>
      </w:pPr>
    </w:p>
    <w:p w14:paraId="6B21A5DC">
      <w:pPr>
        <w:spacing w:line="590" w:lineRule="exact"/>
        <w:rPr>
          <w:rFonts w:hint="eastAsia" w:ascii="黑体" w:hAnsi="黑体" w:eastAsia="黑体" w:cs="仿宋_GB2312"/>
          <w:sz w:val="32"/>
          <w:szCs w:val="32"/>
        </w:rPr>
      </w:pPr>
      <w:r>
        <w:rPr>
          <w:rFonts w:hint="eastAsia" w:ascii="黑体" w:hAnsi="黑体" w:eastAsia="黑体" w:cs="仿宋_GB2312"/>
          <w:sz w:val="32"/>
          <w:szCs w:val="32"/>
        </w:rPr>
        <w:t>附件3</w:t>
      </w:r>
    </w:p>
    <w:p w14:paraId="25758122">
      <w:pPr>
        <w:suppressAutoHyphens/>
        <w:spacing w:line="590" w:lineRule="exact"/>
        <w:rPr>
          <w:rFonts w:hint="eastAsia" w:ascii="方正小标宋简体" w:hAnsi="宋体" w:eastAsia="方正小标宋简体" w:cs="Times New Roman"/>
          <w:sz w:val="44"/>
          <w:szCs w:val="44"/>
        </w:rPr>
      </w:pPr>
    </w:p>
    <w:p w14:paraId="7674325B">
      <w:pPr>
        <w:suppressAutoHyphens/>
        <w:spacing w:line="590" w:lineRule="exact"/>
        <w:jc w:val="center"/>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成都市2024年粮食烘干中心</w:t>
      </w:r>
    </w:p>
    <w:p w14:paraId="16D0E141">
      <w:pPr>
        <w:suppressAutoHyphens/>
        <w:spacing w:line="590" w:lineRule="exact"/>
        <w:jc w:val="center"/>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新建改造项目验收汇编材料目录</w:t>
      </w:r>
    </w:p>
    <w:p w14:paraId="55740046">
      <w:pPr>
        <w:pStyle w:val="10"/>
        <w:spacing w:after="0" w:line="590" w:lineRule="exact"/>
        <w:ind w:left="0" w:leftChars="0" w:firstLine="640"/>
        <w:rPr>
          <w:rFonts w:hint="eastAsia" w:ascii="方正仿宋_GBK" w:hAnsi="方正仿宋_GBK" w:eastAsia="方正仿宋_GBK" w:cs="方正仿宋_GBK"/>
          <w:sz w:val="32"/>
          <w:szCs w:val="32"/>
        </w:rPr>
      </w:pPr>
    </w:p>
    <w:p w14:paraId="0A8C9657">
      <w:pPr>
        <w:pStyle w:val="10"/>
        <w:spacing w:after="0" w:line="590" w:lineRule="exact"/>
        <w:ind w:left="0" w:leftChars="0" w:firstLine="64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一、项目验收请示</w:t>
      </w:r>
    </w:p>
    <w:p w14:paraId="3269A9D9">
      <w:pPr>
        <w:spacing w:line="59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二、项目工作总结、</w:t>
      </w:r>
      <w:r>
        <w:rPr>
          <w:rFonts w:hint="eastAsia" w:ascii="仿宋_GB2312" w:hAnsi="宋体" w:eastAsia="仿宋_GB2312" w:cs="Times New Roman"/>
          <w:sz w:val="32"/>
          <w:szCs w:val="32"/>
        </w:rPr>
        <w:t>项目竣工报告（</w:t>
      </w:r>
      <w:r>
        <w:rPr>
          <w:rFonts w:hint="eastAsia" w:ascii="仿宋_GB2312" w:hAnsi="方正仿宋_GBK" w:eastAsia="仿宋_GB2312" w:cs="方正仿宋_GBK"/>
          <w:sz w:val="32"/>
          <w:szCs w:val="32"/>
        </w:rPr>
        <w:t>涉及基本建设类项目提供</w:t>
      </w:r>
      <w:r>
        <w:rPr>
          <w:rFonts w:hint="eastAsia" w:ascii="仿宋_GB2312" w:hAnsi="宋体" w:eastAsia="仿宋_GB2312" w:cs="Times New Roman"/>
          <w:sz w:val="32"/>
          <w:szCs w:val="32"/>
        </w:rPr>
        <w:t>）</w:t>
      </w:r>
    </w:p>
    <w:p w14:paraId="3E5F1C0C">
      <w:pPr>
        <w:widowControl/>
        <w:spacing w:line="59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包括项目基本情况、项目建设内容、实际完成情况、主要设施设备安装调试情况、项目质量情况、项目管理情况（资金管理、过程管理）、项目效益、项目存在问题及建议等。</w:t>
      </w:r>
    </w:p>
    <w:p w14:paraId="1606ECA1">
      <w:pPr>
        <w:pStyle w:val="10"/>
        <w:spacing w:after="0" w:line="590" w:lineRule="exact"/>
        <w:ind w:left="0" w:leftChars="0" w:firstLine="64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三、照片（项目实施前、中、后对比照片）</w:t>
      </w:r>
    </w:p>
    <w:p w14:paraId="19C053E3">
      <w:pPr>
        <w:spacing w:line="590" w:lineRule="exact"/>
        <w:ind w:left="64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四、竣工项目财务报告、竣工决算报表</w:t>
      </w:r>
    </w:p>
    <w:p w14:paraId="15611A4E">
      <w:pPr>
        <w:spacing w:line="59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五、项目工程结算材料（涉及基本建设类项目提供）</w:t>
      </w:r>
    </w:p>
    <w:p w14:paraId="5197DC31">
      <w:pPr>
        <w:spacing w:line="590" w:lineRule="exact"/>
        <w:ind w:left="64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六、项目立项批复</w:t>
      </w:r>
    </w:p>
    <w:p w14:paraId="41F85045">
      <w:pPr>
        <w:pStyle w:val="10"/>
        <w:spacing w:after="0" w:line="590" w:lineRule="exact"/>
        <w:ind w:left="0" w:leftChars="0" w:firstLine="64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七、项目实施中有关该项目的当地形成的各类文件、纪要、信息、简报等</w:t>
      </w:r>
    </w:p>
    <w:p w14:paraId="044EF05E">
      <w:pPr>
        <w:spacing w:line="590" w:lineRule="exact"/>
        <w:ind w:firstLine="640" w:firstLineChars="200"/>
        <w:rPr>
          <w:rFonts w:hint="eastAsia" w:ascii="仿宋_GB2312" w:hAnsi="方正仿宋_GBK" w:eastAsia="仿宋_GB2312" w:cs="方正仿宋_GBK"/>
          <w:sz w:val="32"/>
          <w:szCs w:val="32"/>
        </w:rPr>
      </w:pPr>
      <w:r>
        <w:rPr>
          <w:rFonts w:hint="eastAsia" w:ascii="仿宋_GB2312" w:hAnsi="方正仿宋_GBK" w:eastAsia="仿宋_GB2312" w:cs="方正仿宋_GBK"/>
          <w:sz w:val="32"/>
          <w:szCs w:val="32"/>
        </w:rPr>
        <w:t>八、其他</w:t>
      </w:r>
    </w:p>
    <w:p w14:paraId="0BD79C11">
      <w:pPr>
        <w:pStyle w:val="2"/>
        <w:rPr>
          <w:rFonts w:hint="eastAsia"/>
        </w:rPr>
      </w:pPr>
    </w:p>
    <w:p w14:paraId="0E19380D">
      <w:pPr>
        <w:spacing w:line="590" w:lineRule="exact"/>
        <w:rPr>
          <w:rFonts w:hint="eastAsia" w:ascii="黑体" w:hAnsi="黑体" w:eastAsia="黑体" w:cs="仿宋_GB2312"/>
          <w:sz w:val="32"/>
          <w:szCs w:val="32"/>
        </w:rPr>
      </w:pPr>
      <w:r>
        <w:rPr>
          <w:rFonts w:eastAsia="方正小标宋简体" w:cs="Times New Roman"/>
          <w:sz w:val="44"/>
          <w:szCs w:val="44"/>
        </w:rPr>
        <w:br w:type="page"/>
      </w:r>
      <w:r>
        <w:rPr>
          <w:rFonts w:hint="eastAsia" w:ascii="黑体" w:hAnsi="黑体" w:eastAsia="黑体" w:cs="仿宋_GB2312"/>
          <w:sz w:val="32"/>
          <w:szCs w:val="32"/>
        </w:rPr>
        <w:t>附件4</w:t>
      </w:r>
    </w:p>
    <w:p w14:paraId="36FC188D">
      <w:pPr>
        <w:pStyle w:val="2"/>
        <w:rPr>
          <w:rFonts w:hint="eastAsia"/>
        </w:rPr>
      </w:pPr>
    </w:p>
    <w:p w14:paraId="27E255AA">
      <w:pPr>
        <w:spacing w:line="590" w:lineRule="exact"/>
        <w:jc w:val="center"/>
        <w:rPr>
          <w:rFonts w:hint="eastAsia" w:ascii="方正小标宋简体" w:eastAsia="方正小标宋简体" w:cs="宋体"/>
          <w:color w:val="000000"/>
          <w:sz w:val="44"/>
          <w:szCs w:val="44"/>
        </w:rPr>
      </w:pPr>
      <w:r>
        <w:rPr>
          <w:rFonts w:hint="eastAsia" w:ascii="方正小标宋简体" w:hAnsi="黑体" w:eastAsia="方正小标宋简体"/>
          <w:sz w:val="44"/>
          <w:szCs w:val="44"/>
        </w:rPr>
        <w:t>成都市</w:t>
      </w:r>
      <w:r>
        <w:rPr>
          <w:rFonts w:hint="eastAsia" w:ascii="方正小标宋简体" w:hAnsi="宋体" w:eastAsia="方正小标宋简体" w:cs="宋体"/>
          <w:color w:val="000000"/>
          <w:sz w:val="44"/>
          <w:szCs w:val="44"/>
        </w:rPr>
        <w:t>农业农村局</w:t>
      </w:r>
    </w:p>
    <w:p w14:paraId="5C8E7C0F">
      <w:pPr>
        <w:spacing w:line="59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财政农业项目验收报告表</w:t>
      </w:r>
    </w:p>
    <w:p w14:paraId="74608BC9">
      <w:pPr>
        <w:pStyle w:val="10"/>
        <w:ind w:firstLine="880"/>
        <w:rPr>
          <w:rFonts w:eastAsia="方正小标宋简体"/>
        </w:rPr>
      </w:pPr>
      <w:r>
        <w:rPr>
          <w:rFonts w:hint="eastAsia" w:ascii="方正小标宋简体" w:hAnsi="黑体" w:eastAsia="方正小标宋简体"/>
          <w:sz w:val="44"/>
          <w:szCs w:val="44"/>
        </w:rPr>
        <w:t xml:space="preserve">       </w:t>
      </w:r>
    </w:p>
    <w:p w14:paraId="61CF5852">
      <w:pPr>
        <w:rPr>
          <w:sz w:val="32"/>
          <w:szCs w:val="32"/>
        </w:rPr>
      </w:pPr>
    </w:p>
    <w:p w14:paraId="6616B9CC">
      <w:pPr>
        <w:rPr>
          <w:sz w:val="32"/>
          <w:szCs w:val="32"/>
        </w:rPr>
      </w:pPr>
    </w:p>
    <w:p w14:paraId="5C5C48D5">
      <w:pPr>
        <w:rPr>
          <w:sz w:val="32"/>
          <w:szCs w:val="32"/>
        </w:rPr>
      </w:pPr>
    </w:p>
    <w:p w14:paraId="5A044F00">
      <w:pPr>
        <w:ind w:firstLine="1120" w:firstLineChars="350"/>
        <w:rPr>
          <w:rFonts w:hint="eastAsia" w:ascii="楷体_GB2312" w:eastAsia="楷体_GB2312"/>
          <w:sz w:val="32"/>
          <w:szCs w:val="32"/>
        </w:rPr>
      </w:pPr>
      <w:r>
        <w:rPr>
          <w:rFonts w:hint="eastAsia" w:ascii="楷体_GB2312" w:eastAsia="楷体_GB2312"/>
          <w:sz w:val="32"/>
          <w:szCs w:val="32"/>
        </w:rPr>
        <w:t>项目名称：</w:t>
      </w:r>
    </w:p>
    <w:p w14:paraId="562BA982">
      <w:pPr>
        <w:ind w:firstLine="1120" w:firstLineChars="350"/>
        <w:rPr>
          <w:rFonts w:hint="eastAsia" w:ascii="楷体_GB2312" w:eastAsia="楷体_GB2312"/>
          <w:sz w:val="32"/>
          <w:szCs w:val="32"/>
        </w:rPr>
      </w:pPr>
      <w:r>
        <w:rPr>
          <w:rFonts w:hint="eastAsia" w:ascii="楷体_GB2312" w:eastAsia="楷体_GB2312"/>
          <w:sz w:val="32"/>
          <w:szCs w:val="32"/>
        </w:rPr>
        <w:t>项目实施单位：</w:t>
      </w:r>
    </w:p>
    <w:p w14:paraId="244CC43F">
      <w:pPr>
        <w:ind w:firstLine="1120" w:firstLineChars="350"/>
        <w:rPr>
          <w:rFonts w:hint="eastAsia" w:ascii="楷体_GB2312" w:eastAsia="楷体_GB2312"/>
          <w:sz w:val="32"/>
          <w:szCs w:val="32"/>
        </w:rPr>
      </w:pPr>
      <w:r>
        <w:rPr>
          <w:rFonts w:hint="eastAsia" w:ascii="楷体_GB2312" w:eastAsia="楷体_GB2312"/>
          <w:sz w:val="32"/>
          <w:szCs w:val="32"/>
        </w:rPr>
        <w:t>项目主管部门：</w:t>
      </w:r>
    </w:p>
    <w:p w14:paraId="36276AC5">
      <w:pPr>
        <w:ind w:firstLine="1120" w:firstLineChars="350"/>
        <w:rPr>
          <w:rFonts w:hint="eastAsia" w:ascii="楷体_GB2312" w:eastAsia="楷体_GB2312"/>
          <w:sz w:val="32"/>
          <w:szCs w:val="32"/>
        </w:rPr>
      </w:pPr>
      <w:r>
        <w:rPr>
          <w:rFonts w:hint="eastAsia" w:ascii="楷体_GB2312" w:eastAsia="楷体_GB2312"/>
          <w:sz w:val="32"/>
          <w:szCs w:val="32"/>
        </w:rPr>
        <w:t>项目验收责任（组织）单位：</w:t>
      </w:r>
    </w:p>
    <w:p w14:paraId="3ACFED1F">
      <w:pPr>
        <w:rPr>
          <w:rFonts w:ascii="仿宋_GB2312" w:eastAsia="仿宋_GB2312"/>
          <w:sz w:val="32"/>
          <w:szCs w:val="32"/>
        </w:rPr>
      </w:pPr>
    </w:p>
    <w:p w14:paraId="67DD9FBF">
      <w:pPr>
        <w:rPr>
          <w:sz w:val="32"/>
          <w:szCs w:val="32"/>
        </w:rPr>
      </w:pPr>
    </w:p>
    <w:p w14:paraId="3B4DF7BD">
      <w:pPr>
        <w:rPr>
          <w:sz w:val="32"/>
          <w:szCs w:val="32"/>
        </w:rPr>
      </w:pPr>
    </w:p>
    <w:p w14:paraId="39578FB2">
      <w:pPr>
        <w:rPr>
          <w:sz w:val="32"/>
          <w:szCs w:val="32"/>
        </w:rPr>
      </w:pPr>
    </w:p>
    <w:p w14:paraId="565DE0D4">
      <w:pPr>
        <w:rPr>
          <w:rFonts w:ascii="仿宋_GB2312" w:eastAsia="仿宋_GB2312"/>
          <w:sz w:val="32"/>
          <w:szCs w:val="32"/>
        </w:rPr>
      </w:pPr>
    </w:p>
    <w:p w14:paraId="545FB4F7">
      <w:pPr>
        <w:rPr>
          <w:rFonts w:ascii="仿宋_GB2312" w:eastAsia="仿宋_GB2312"/>
          <w:sz w:val="32"/>
          <w:szCs w:val="32"/>
        </w:rPr>
      </w:pPr>
    </w:p>
    <w:p w14:paraId="7E9E6EAB">
      <w:pPr>
        <w:jc w:val="center"/>
        <w:rPr>
          <w:rFonts w:hint="eastAsia" w:ascii="楷体_GB2312" w:eastAsia="楷体_GB2312"/>
          <w:sz w:val="32"/>
          <w:szCs w:val="32"/>
        </w:rPr>
      </w:pPr>
      <w:r>
        <w:rPr>
          <w:rFonts w:hint="eastAsia" w:ascii="楷体_GB2312" w:eastAsia="楷体_GB2312"/>
          <w:sz w:val="32"/>
          <w:szCs w:val="32"/>
        </w:rPr>
        <w:t>填报时间：      年  月  日</w:t>
      </w:r>
    </w:p>
    <w:p w14:paraId="45881DCC">
      <w:pPr>
        <w:pStyle w:val="16"/>
        <w:ind w:firstLine="0" w:firstLineChars="0"/>
        <w:rPr>
          <w:rFonts w:ascii="黑体" w:hAnsi="黑体" w:eastAsia="黑体"/>
          <w:sz w:val="32"/>
          <w:szCs w:val="32"/>
        </w:rPr>
      </w:pPr>
      <w:r>
        <w:rPr>
          <w:sz w:val="32"/>
          <w:szCs w:val="32"/>
        </w:rPr>
        <w:br w:type="page"/>
      </w:r>
      <w:r>
        <w:rPr>
          <w:rFonts w:hint="eastAsia" w:ascii="黑体" w:hAnsi="黑体" w:eastAsia="黑体"/>
          <w:sz w:val="32"/>
          <w:szCs w:val="32"/>
        </w:rPr>
        <w:t>一、项目基本情况表</w:t>
      </w:r>
    </w:p>
    <w:tbl>
      <w:tblPr>
        <w:tblStyle w:val="11"/>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8"/>
      </w:tblGrid>
      <w:tr w14:paraId="02754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128" w:type="dxa"/>
            <w:noWrap w:val="0"/>
            <w:vAlign w:val="center"/>
          </w:tcPr>
          <w:p w14:paraId="0FC4F7E5">
            <w:pPr>
              <w:spacing w:line="560" w:lineRule="exact"/>
              <w:rPr>
                <w:rFonts w:ascii="仿宋_GB2312" w:eastAsia="仿宋_GB2312"/>
                <w:sz w:val="32"/>
                <w:szCs w:val="32"/>
              </w:rPr>
            </w:pPr>
            <w:r>
              <w:rPr>
                <w:rFonts w:hint="eastAsia" w:ascii="仿宋_GB2312" w:eastAsia="仿宋_GB2312"/>
                <w:sz w:val="32"/>
                <w:szCs w:val="32"/>
              </w:rPr>
              <w:t>项目名称：</w:t>
            </w:r>
          </w:p>
        </w:tc>
      </w:tr>
      <w:tr w14:paraId="49D00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128" w:type="dxa"/>
            <w:noWrap w:val="0"/>
            <w:vAlign w:val="center"/>
          </w:tcPr>
          <w:p w14:paraId="4BC32679">
            <w:pPr>
              <w:spacing w:line="560" w:lineRule="exact"/>
              <w:rPr>
                <w:rFonts w:ascii="仿宋_GB2312" w:eastAsia="仿宋_GB2312"/>
                <w:sz w:val="32"/>
                <w:szCs w:val="32"/>
              </w:rPr>
            </w:pPr>
            <w:r>
              <w:rPr>
                <w:rFonts w:hint="eastAsia" w:ascii="仿宋_GB2312" w:eastAsia="仿宋_GB2312"/>
                <w:sz w:val="32"/>
                <w:szCs w:val="32"/>
              </w:rPr>
              <w:t>项目实施单位：</w:t>
            </w:r>
          </w:p>
        </w:tc>
      </w:tr>
      <w:tr w14:paraId="22ECC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128" w:type="dxa"/>
            <w:noWrap w:val="0"/>
            <w:vAlign w:val="center"/>
          </w:tcPr>
          <w:p w14:paraId="6C2FA579">
            <w:pPr>
              <w:spacing w:line="560" w:lineRule="exact"/>
              <w:rPr>
                <w:rFonts w:ascii="仿宋_GB2312" w:eastAsia="仿宋_GB2312"/>
                <w:sz w:val="32"/>
                <w:szCs w:val="32"/>
              </w:rPr>
            </w:pPr>
            <w:r>
              <w:rPr>
                <w:rFonts w:hint="eastAsia" w:ascii="仿宋_GB2312" w:eastAsia="仿宋_GB2312"/>
                <w:sz w:val="32"/>
                <w:szCs w:val="32"/>
              </w:rPr>
              <w:t>项目实施单位法定代表人：</w:t>
            </w:r>
            <w:r>
              <w:rPr>
                <w:rFonts w:ascii="仿宋_GB2312" w:eastAsia="仿宋_GB2312"/>
                <w:sz w:val="32"/>
                <w:szCs w:val="32"/>
              </w:rPr>
              <w:t xml:space="preserve">             </w:t>
            </w:r>
            <w:r>
              <w:rPr>
                <w:rFonts w:hint="eastAsia" w:ascii="仿宋_GB2312" w:eastAsia="仿宋_GB2312"/>
                <w:sz w:val="32"/>
                <w:szCs w:val="32"/>
              </w:rPr>
              <w:t>电话：</w:t>
            </w:r>
          </w:p>
        </w:tc>
      </w:tr>
      <w:tr w14:paraId="2775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128" w:type="dxa"/>
            <w:noWrap w:val="0"/>
            <w:vAlign w:val="center"/>
          </w:tcPr>
          <w:p w14:paraId="3D19811D">
            <w:pPr>
              <w:spacing w:line="560" w:lineRule="exact"/>
              <w:rPr>
                <w:rFonts w:ascii="仿宋_GB2312" w:eastAsia="仿宋_GB2312"/>
                <w:sz w:val="32"/>
                <w:szCs w:val="32"/>
              </w:rPr>
            </w:pPr>
            <w:r>
              <w:rPr>
                <w:rFonts w:hint="eastAsia" w:ascii="仿宋_GB2312" w:eastAsia="仿宋_GB2312"/>
                <w:sz w:val="32"/>
                <w:szCs w:val="32"/>
              </w:rPr>
              <w:t>项目实施单位联系地址：</w:t>
            </w:r>
            <w:r>
              <w:rPr>
                <w:rFonts w:ascii="仿宋_GB2312" w:eastAsia="仿宋_GB2312"/>
                <w:sz w:val="32"/>
                <w:szCs w:val="32"/>
              </w:rPr>
              <w:t xml:space="preserve">               </w:t>
            </w:r>
            <w:r>
              <w:rPr>
                <w:rFonts w:hint="eastAsia" w:ascii="仿宋_GB2312" w:eastAsia="仿宋_GB2312"/>
                <w:sz w:val="32"/>
                <w:szCs w:val="32"/>
              </w:rPr>
              <w:t>邮编：</w:t>
            </w:r>
          </w:p>
        </w:tc>
      </w:tr>
      <w:tr w14:paraId="0E4F1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128" w:type="dxa"/>
            <w:noWrap w:val="0"/>
            <w:vAlign w:val="center"/>
          </w:tcPr>
          <w:p w14:paraId="53D69398">
            <w:pPr>
              <w:spacing w:line="560" w:lineRule="exact"/>
              <w:rPr>
                <w:rFonts w:ascii="仿宋_GB2312" w:eastAsia="仿宋_GB2312"/>
                <w:sz w:val="32"/>
                <w:szCs w:val="32"/>
              </w:rPr>
            </w:pPr>
            <w:r>
              <w:rPr>
                <w:rFonts w:hint="eastAsia" w:ascii="仿宋_GB2312" w:eastAsia="仿宋_GB2312"/>
                <w:sz w:val="32"/>
                <w:szCs w:val="32"/>
              </w:rPr>
              <w:t>项目实施方案审批、备案的部门、相应文件号、时间：</w:t>
            </w:r>
          </w:p>
          <w:p w14:paraId="6E280865">
            <w:pPr>
              <w:spacing w:line="560" w:lineRule="exact"/>
              <w:rPr>
                <w:rFonts w:ascii="仿宋_GB2312" w:eastAsia="仿宋_GB2312"/>
                <w:sz w:val="32"/>
                <w:szCs w:val="32"/>
              </w:rPr>
            </w:pPr>
          </w:p>
          <w:p w14:paraId="19DB0297">
            <w:pPr>
              <w:spacing w:line="560" w:lineRule="exact"/>
              <w:rPr>
                <w:rFonts w:ascii="仿宋_GB2312" w:eastAsia="仿宋_GB2312"/>
                <w:sz w:val="32"/>
                <w:szCs w:val="32"/>
              </w:rPr>
            </w:pPr>
          </w:p>
        </w:tc>
      </w:tr>
      <w:tr w14:paraId="23B92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128" w:type="dxa"/>
            <w:noWrap w:val="0"/>
            <w:vAlign w:val="center"/>
          </w:tcPr>
          <w:p w14:paraId="40C56398">
            <w:pPr>
              <w:spacing w:line="560" w:lineRule="exact"/>
              <w:rPr>
                <w:rFonts w:ascii="仿宋_GB2312" w:eastAsia="仿宋_GB2312"/>
                <w:sz w:val="32"/>
                <w:szCs w:val="32"/>
              </w:rPr>
            </w:pPr>
            <w:r>
              <w:rPr>
                <w:rFonts w:hint="eastAsia" w:ascii="仿宋_GB2312" w:eastAsia="仿宋_GB2312"/>
                <w:sz w:val="32"/>
                <w:szCs w:val="32"/>
              </w:rPr>
              <w:t>项目资金下达文号、时间</w:t>
            </w:r>
            <w:r>
              <w:rPr>
                <w:rFonts w:hint="eastAsia" w:ascii="仿宋_GB2312" w:eastAsia="仿宋_GB2312"/>
                <w:b/>
                <w:bCs/>
                <w:sz w:val="32"/>
                <w:szCs w:val="32"/>
              </w:rPr>
              <w:t>（先建后补项目可不填）</w:t>
            </w:r>
            <w:r>
              <w:rPr>
                <w:rFonts w:ascii="仿宋_GB2312" w:eastAsia="仿宋_GB2312"/>
                <w:sz w:val="32"/>
                <w:szCs w:val="32"/>
              </w:rPr>
              <w:t>:</w:t>
            </w:r>
          </w:p>
          <w:p w14:paraId="656081DA">
            <w:pPr>
              <w:spacing w:line="560" w:lineRule="exact"/>
              <w:rPr>
                <w:rFonts w:ascii="仿宋_GB2312" w:eastAsia="仿宋_GB2312"/>
                <w:sz w:val="32"/>
                <w:szCs w:val="32"/>
              </w:rPr>
            </w:pPr>
          </w:p>
        </w:tc>
      </w:tr>
      <w:tr w14:paraId="4D75E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128" w:type="dxa"/>
            <w:noWrap w:val="0"/>
            <w:vAlign w:val="center"/>
          </w:tcPr>
          <w:p w14:paraId="765B5FD8">
            <w:pPr>
              <w:spacing w:line="560" w:lineRule="exact"/>
              <w:rPr>
                <w:rFonts w:ascii="仿宋_GB2312" w:eastAsia="仿宋_GB2312"/>
                <w:sz w:val="32"/>
                <w:szCs w:val="32"/>
              </w:rPr>
            </w:pPr>
            <w:r>
              <w:rPr>
                <w:rFonts w:hint="eastAsia" w:ascii="仿宋_GB2312" w:eastAsia="仿宋_GB2312"/>
                <w:sz w:val="32"/>
                <w:szCs w:val="32"/>
              </w:rPr>
              <w:t>是否组织初验（自验）：</w:t>
            </w:r>
          </w:p>
          <w:p w14:paraId="212948D3">
            <w:pPr>
              <w:spacing w:line="560" w:lineRule="exact"/>
              <w:rPr>
                <w:rFonts w:ascii="仿宋_GB2312" w:eastAsia="仿宋_GB2312"/>
                <w:sz w:val="32"/>
                <w:szCs w:val="32"/>
              </w:rPr>
            </w:pPr>
            <w:r>
              <w:rPr>
                <w:rFonts w:hint="eastAsia" w:ascii="仿宋_GB2312" w:eastAsia="仿宋_GB2312"/>
                <w:sz w:val="32"/>
                <w:szCs w:val="32"/>
              </w:rPr>
              <w:t>项目初验（自验）时间：</w:t>
            </w:r>
          </w:p>
        </w:tc>
      </w:tr>
      <w:tr w14:paraId="6DE4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4" w:hRule="atLeast"/>
          <w:jc w:val="center"/>
        </w:trPr>
        <w:tc>
          <w:tcPr>
            <w:tcW w:w="9128" w:type="dxa"/>
            <w:noWrap w:val="0"/>
            <w:vAlign w:val="center"/>
          </w:tcPr>
          <w:p w14:paraId="731663B9">
            <w:pPr>
              <w:spacing w:line="560" w:lineRule="exact"/>
              <w:rPr>
                <w:rFonts w:ascii="仿宋_GB2312" w:eastAsia="仿宋_GB2312"/>
                <w:sz w:val="32"/>
                <w:szCs w:val="32"/>
              </w:rPr>
            </w:pPr>
            <w:r>
              <w:rPr>
                <w:rFonts w:hint="eastAsia" w:ascii="仿宋_GB2312" w:eastAsia="仿宋_GB2312"/>
                <w:sz w:val="32"/>
                <w:szCs w:val="32"/>
              </w:rPr>
              <w:t>项目实施单位初验（自验）意见：</w:t>
            </w:r>
          </w:p>
          <w:p w14:paraId="28F30579">
            <w:pPr>
              <w:spacing w:line="560" w:lineRule="exact"/>
              <w:rPr>
                <w:rFonts w:ascii="仿宋_GB2312" w:eastAsia="仿宋_GB2312"/>
                <w:sz w:val="32"/>
                <w:szCs w:val="32"/>
              </w:rPr>
            </w:pPr>
          </w:p>
          <w:p w14:paraId="1C65BD05">
            <w:pPr>
              <w:spacing w:line="560" w:lineRule="exact"/>
              <w:rPr>
                <w:rFonts w:ascii="仿宋_GB2312" w:eastAsia="仿宋_GB2312"/>
                <w:sz w:val="32"/>
                <w:szCs w:val="32"/>
              </w:rPr>
            </w:pPr>
          </w:p>
          <w:p w14:paraId="01B82DE5">
            <w:pPr>
              <w:spacing w:line="560" w:lineRule="exact"/>
              <w:rPr>
                <w:rFonts w:ascii="仿宋_GB2312" w:eastAsia="仿宋_GB2312"/>
                <w:sz w:val="32"/>
                <w:szCs w:val="32"/>
              </w:rPr>
            </w:pPr>
          </w:p>
          <w:p w14:paraId="3352D68B">
            <w:pPr>
              <w:spacing w:line="560" w:lineRule="exact"/>
              <w:rPr>
                <w:rFonts w:ascii="仿宋_GB2312" w:eastAsia="仿宋_GB2312"/>
                <w:sz w:val="32"/>
                <w:szCs w:val="32"/>
              </w:rPr>
            </w:pPr>
          </w:p>
          <w:p w14:paraId="0A5B6D9F">
            <w:pPr>
              <w:spacing w:line="560" w:lineRule="exact"/>
              <w:rPr>
                <w:rFonts w:ascii="仿宋_GB2312" w:eastAsia="仿宋_GB2312"/>
                <w:sz w:val="32"/>
                <w:szCs w:val="32"/>
              </w:rPr>
            </w:pPr>
          </w:p>
          <w:p w14:paraId="555C76B0">
            <w:pPr>
              <w:spacing w:line="560" w:lineRule="exact"/>
              <w:ind w:firstLine="4480" w:firstLineChars="1400"/>
              <w:rPr>
                <w:rFonts w:ascii="仿宋_GB2312" w:eastAsia="仿宋_GB2312"/>
                <w:sz w:val="32"/>
                <w:szCs w:val="32"/>
              </w:rPr>
            </w:pPr>
            <w:r>
              <w:rPr>
                <w:rFonts w:hint="eastAsia" w:ascii="仿宋_GB2312" w:eastAsia="仿宋_GB2312"/>
                <w:sz w:val="32"/>
                <w:szCs w:val="32"/>
              </w:rPr>
              <w:t>项目实施单位公章</w:t>
            </w:r>
          </w:p>
          <w:p w14:paraId="3175A03D">
            <w:pPr>
              <w:spacing w:line="560" w:lineRule="exact"/>
              <w:ind w:firstLine="4480" w:firstLineChars="1400"/>
              <w:rPr>
                <w:rFonts w:ascii="仿宋_GB2312" w:eastAsia="仿宋_GB2312"/>
                <w:sz w:val="32"/>
                <w:szCs w:val="32"/>
              </w:rPr>
            </w:pPr>
            <w:r>
              <w:rPr>
                <w:rFonts w:hint="eastAsia" w:ascii="仿宋_GB2312" w:eastAsia="仿宋_GB2312"/>
                <w:sz w:val="32"/>
                <w:szCs w:val="32"/>
              </w:rPr>
              <w:t>单位负责人签字：</w:t>
            </w:r>
          </w:p>
          <w:p w14:paraId="1C4863CB">
            <w:pPr>
              <w:spacing w:line="560" w:lineRule="exact"/>
              <w:ind w:firstLine="5440" w:firstLineChars="1700"/>
              <w:rPr>
                <w:rFonts w:ascii="仿宋_GB2312" w:eastAsia="仿宋_GB2312"/>
                <w:sz w:val="32"/>
                <w:szCs w:val="32"/>
              </w:rPr>
            </w:pP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p>
        </w:tc>
      </w:tr>
    </w:tbl>
    <w:p w14:paraId="6F000B2C">
      <w:pPr>
        <w:pStyle w:val="16"/>
        <w:ind w:firstLine="0" w:firstLineChars="0"/>
        <w:rPr>
          <w:rFonts w:ascii="黑体" w:hAnsi="黑体" w:eastAsia="黑体"/>
          <w:sz w:val="32"/>
          <w:szCs w:val="32"/>
        </w:rPr>
      </w:pPr>
      <w:r>
        <w:rPr>
          <w:rFonts w:hint="eastAsia" w:ascii="黑体" w:hAnsi="黑体" w:eastAsia="黑体"/>
          <w:sz w:val="32"/>
          <w:szCs w:val="32"/>
        </w:rPr>
        <w:t>二、项目建设内容完成情况（满分</w:t>
      </w:r>
      <w:r>
        <w:rPr>
          <w:rFonts w:ascii="黑体" w:hAnsi="黑体" w:eastAsia="黑体"/>
          <w:sz w:val="32"/>
          <w:szCs w:val="32"/>
        </w:rPr>
        <w:t>40</w:t>
      </w:r>
      <w:r>
        <w:rPr>
          <w:rFonts w:hint="eastAsia" w:ascii="黑体" w:hAnsi="黑体" w:eastAsia="黑体"/>
          <w:sz w:val="32"/>
          <w:szCs w:val="32"/>
        </w:rPr>
        <w:t>分</w:t>
      </w:r>
      <w:r>
        <w:rPr>
          <w:rFonts w:ascii="黑体" w:hAnsi="黑体" w:eastAsia="黑体"/>
          <w:sz w:val="32"/>
          <w:szCs w:val="32"/>
        </w:rPr>
        <w:t xml:space="preserve">   </w:t>
      </w:r>
      <w:r>
        <w:rPr>
          <w:rFonts w:hint="eastAsia" w:ascii="黑体" w:hAnsi="黑体" w:eastAsia="黑体"/>
          <w:sz w:val="32"/>
          <w:szCs w:val="32"/>
        </w:rPr>
        <w:t>得分：</w:t>
      </w:r>
      <w:r>
        <w:rPr>
          <w:rFonts w:ascii="黑体" w:hAnsi="黑体" w:eastAsia="黑体"/>
          <w:sz w:val="32"/>
          <w:szCs w:val="32"/>
        </w:rPr>
        <w:t xml:space="preserve">  </w:t>
      </w:r>
      <w:r>
        <w:rPr>
          <w:rFonts w:hint="eastAsia" w:ascii="黑体" w:hAnsi="黑体" w:eastAsia="黑体"/>
          <w:sz w:val="32"/>
          <w:szCs w:val="32"/>
        </w:rPr>
        <w:t>分）</w:t>
      </w:r>
    </w:p>
    <w:tbl>
      <w:tblPr>
        <w:tblStyle w:val="11"/>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9"/>
        <w:gridCol w:w="1123"/>
        <w:gridCol w:w="852"/>
        <w:gridCol w:w="1701"/>
        <w:gridCol w:w="2993"/>
      </w:tblGrid>
      <w:tr w14:paraId="62C4C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439" w:type="dxa"/>
            <w:vMerge w:val="restart"/>
            <w:noWrap w:val="0"/>
            <w:vAlign w:val="center"/>
          </w:tcPr>
          <w:p w14:paraId="5DD1A7B4">
            <w:pPr>
              <w:spacing w:line="560" w:lineRule="exact"/>
              <w:jc w:val="center"/>
              <w:rPr>
                <w:rFonts w:ascii="仿宋_GB2312" w:eastAsia="仿宋_GB2312"/>
                <w:sz w:val="32"/>
                <w:szCs w:val="32"/>
              </w:rPr>
            </w:pPr>
            <w:r>
              <w:rPr>
                <w:rFonts w:hint="eastAsia" w:ascii="仿宋_GB2312" w:eastAsia="仿宋_GB2312"/>
                <w:sz w:val="32"/>
                <w:szCs w:val="32"/>
              </w:rPr>
              <w:t>建设地点（</w:t>
            </w:r>
            <w:r>
              <w:rPr>
                <w:rFonts w:ascii="仿宋_GB2312" w:eastAsia="仿宋_GB2312"/>
                <w:sz w:val="32"/>
                <w:szCs w:val="32"/>
              </w:rPr>
              <w:t>5</w:t>
            </w:r>
            <w:r>
              <w:rPr>
                <w:rFonts w:hint="eastAsia" w:ascii="仿宋_GB2312" w:eastAsia="仿宋_GB2312"/>
                <w:sz w:val="32"/>
                <w:szCs w:val="32"/>
              </w:rPr>
              <w:t>分）</w:t>
            </w:r>
          </w:p>
        </w:tc>
        <w:tc>
          <w:tcPr>
            <w:tcW w:w="1975" w:type="dxa"/>
            <w:gridSpan w:val="2"/>
            <w:noWrap w:val="0"/>
            <w:vAlign w:val="center"/>
          </w:tcPr>
          <w:p w14:paraId="4F27437B">
            <w:pPr>
              <w:spacing w:line="560" w:lineRule="exact"/>
              <w:jc w:val="center"/>
              <w:rPr>
                <w:rFonts w:ascii="仿宋_GB2312" w:eastAsia="仿宋_GB2312"/>
                <w:sz w:val="32"/>
                <w:szCs w:val="32"/>
              </w:rPr>
            </w:pPr>
            <w:r>
              <w:rPr>
                <w:rFonts w:hint="eastAsia" w:ascii="仿宋_GB2312" w:eastAsia="仿宋_GB2312"/>
                <w:sz w:val="32"/>
                <w:szCs w:val="32"/>
              </w:rPr>
              <w:t>批复情况</w:t>
            </w:r>
          </w:p>
        </w:tc>
        <w:tc>
          <w:tcPr>
            <w:tcW w:w="4694" w:type="dxa"/>
            <w:gridSpan w:val="2"/>
            <w:noWrap w:val="0"/>
            <w:vAlign w:val="center"/>
          </w:tcPr>
          <w:p w14:paraId="5F26D7CE">
            <w:pPr>
              <w:spacing w:line="560" w:lineRule="exact"/>
              <w:jc w:val="center"/>
              <w:rPr>
                <w:rFonts w:ascii="仿宋_GB2312" w:eastAsia="仿宋_GB2312"/>
                <w:sz w:val="32"/>
                <w:szCs w:val="32"/>
              </w:rPr>
            </w:pPr>
          </w:p>
        </w:tc>
      </w:tr>
      <w:tr w14:paraId="5B55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439" w:type="dxa"/>
            <w:vMerge w:val="continue"/>
            <w:noWrap w:val="0"/>
            <w:vAlign w:val="center"/>
          </w:tcPr>
          <w:p w14:paraId="1D5951EE">
            <w:pPr>
              <w:spacing w:line="560" w:lineRule="exact"/>
              <w:jc w:val="center"/>
              <w:rPr>
                <w:rFonts w:ascii="仿宋_GB2312" w:eastAsia="仿宋_GB2312"/>
                <w:sz w:val="32"/>
                <w:szCs w:val="32"/>
              </w:rPr>
            </w:pPr>
          </w:p>
        </w:tc>
        <w:tc>
          <w:tcPr>
            <w:tcW w:w="1975" w:type="dxa"/>
            <w:gridSpan w:val="2"/>
            <w:noWrap w:val="0"/>
            <w:vAlign w:val="center"/>
          </w:tcPr>
          <w:p w14:paraId="7608704D">
            <w:pPr>
              <w:spacing w:line="560" w:lineRule="exact"/>
              <w:jc w:val="center"/>
              <w:rPr>
                <w:rFonts w:ascii="仿宋_GB2312" w:eastAsia="仿宋_GB2312"/>
                <w:sz w:val="32"/>
                <w:szCs w:val="32"/>
              </w:rPr>
            </w:pPr>
            <w:r>
              <w:rPr>
                <w:rFonts w:hint="eastAsia" w:ascii="仿宋_GB2312" w:eastAsia="仿宋_GB2312"/>
                <w:sz w:val="32"/>
                <w:szCs w:val="32"/>
              </w:rPr>
              <w:t>验收情况</w:t>
            </w:r>
          </w:p>
        </w:tc>
        <w:tc>
          <w:tcPr>
            <w:tcW w:w="4694" w:type="dxa"/>
            <w:gridSpan w:val="2"/>
            <w:noWrap w:val="0"/>
            <w:vAlign w:val="center"/>
          </w:tcPr>
          <w:p w14:paraId="72EA8097">
            <w:pPr>
              <w:spacing w:line="560" w:lineRule="exact"/>
              <w:jc w:val="center"/>
              <w:rPr>
                <w:rFonts w:ascii="仿宋_GB2312" w:eastAsia="仿宋_GB2312"/>
                <w:sz w:val="32"/>
                <w:szCs w:val="32"/>
              </w:rPr>
            </w:pPr>
          </w:p>
        </w:tc>
      </w:tr>
      <w:tr w14:paraId="448B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2439" w:type="dxa"/>
            <w:vMerge w:val="continue"/>
            <w:noWrap w:val="0"/>
            <w:vAlign w:val="center"/>
          </w:tcPr>
          <w:p w14:paraId="7A6FE86C">
            <w:pPr>
              <w:spacing w:line="560" w:lineRule="exact"/>
              <w:jc w:val="center"/>
              <w:rPr>
                <w:rFonts w:ascii="仿宋_GB2312" w:eastAsia="仿宋_GB2312"/>
                <w:sz w:val="32"/>
                <w:szCs w:val="32"/>
              </w:rPr>
            </w:pPr>
          </w:p>
        </w:tc>
        <w:tc>
          <w:tcPr>
            <w:tcW w:w="1123" w:type="dxa"/>
            <w:noWrap w:val="0"/>
            <w:vAlign w:val="center"/>
          </w:tcPr>
          <w:p w14:paraId="1D57E64B">
            <w:pPr>
              <w:spacing w:line="560" w:lineRule="exact"/>
              <w:jc w:val="center"/>
              <w:rPr>
                <w:rFonts w:ascii="仿宋_GB2312" w:eastAsia="仿宋_GB2312"/>
                <w:sz w:val="32"/>
                <w:szCs w:val="32"/>
              </w:rPr>
            </w:pPr>
            <w:r>
              <w:rPr>
                <w:rFonts w:hint="eastAsia" w:ascii="仿宋_GB2312" w:eastAsia="仿宋_GB2312"/>
                <w:sz w:val="32"/>
                <w:szCs w:val="32"/>
              </w:rPr>
              <w:t>得分</w:t>
            </w:r>
          </w:p>
        </w:tc>
        <w:tc>
          <w:tcPr>
            <w:tcW w:w="852" w:type="dxa"/>
            <w:noWrap w:val="0"/>
            <w:vAlign w:val="center"/>
          </w:tcPr>
          <w:p w14:paraId="0A014FDB">
            <w:pPr>
              <w:spacing w:line="560" w:lineRule="exact"/>
              <w:jc w:val="center"/>
              <w:rPr>
                <w:rFonts w:ascii="仿宋_GB2312" w:eastAsia="仿宋_GB2312"/>
                <w:sz w:val="32"/>
                <w:szCs w:val="32"/>
              </w:rPr>
            </w:pPr>
          </w:p>
        </w:tc>
        <w:tc>
          <w:tcPr>
            <w:tcW w:w="1701" w:type="dxa"/>
            <w:noWrap w:val="0"/>
            <w:vAlign w:val="center"/>
          </w:tcPr>
          <w:p w14:paraId="3CC465CE">
            <w:pPr>
              <w:spacing w:line="560" w:lineRule="exact"/>
              <w:jc w:val="center"/>
              <w:rPr>
                <w:rFonts w:ascii="仿宋_GB2312" w:eastAsia="仿宋_GB2312"/>
                <w:sz w:val="32"/>
                <w:szCs w:val="32"/>
              </w:rPr>
            </w:pPr>
            <w:r>
              <w:rPr>
                <w:rFonts w:hint="eastAsia" w:ascii="仿宋_GB2312" w:eastAsia="仿宋_GB2312"/>
                <w:sz w:val="32"/>
                <w:szCs w:val="32"/>
              </w:rPr>
              <w:t>扣分原因</w:t>
            </w:r>
          </w:p>
        </w:tc>
        <w:tc>
          <w:tcPr>
            <w:tcW w:w="2993" w:type="dxa"/>
            <w:noWrap w:val="0"/>
            <w:vAlign w:val="center"/>
          </w:tcPr>
          <w:p w14:paraId="305E2D4B">
            <w:pPr>
              <w:spacing w:line="560" w:lineRule="exact"/>
              <w:jc w:val="center"/>
              <w:rPr>
                <w:rFonts w:ascii="仿宋_GB2312" w:eastAsia="仿宋_GB2312"/>
                <w:sz w:val="32"/>
                <w:szCs w:val="32"/>
              </w:rPr>
            </w:pPr>
          </w:p>
        </w:tc>
      </w:tr>
      <w:tr w14:paraId="0D93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2439" w:type="dxa"/>
            <w:vMerge w:val="restart"/>
            <w:noWrap w:val="0"/>
            <w:vAlign w:val="center"/>
          </w:tcPr>
          <w:p w14:paraId="72DD6934">
            <w:pPr>
              <w:spacing w:line="560" w:lineRule="exact"/>
              <w:jc w:val="center"/>
              <w:rPr>
                <w:rFonts w:ascii="仿宋_GB2312" w:eastAsia="仿宋_GB2312"/>
                <w:sz w:val="32"/>
                <w:szCs w:val="32"/>
              </w:rPr>
            </w:pPr>
            <w:r>
              <w:rPr>
                <w:rFonts w:hint="eastAsia" w:ascii="仿宋_GB2312" w:eastAsia="仿宋_GB2312"/>
                <w:sz w:val="32"/>
                <w:szCs w:val="32"/>
              </w:rPr>
              <w:t>建设期限（</w:t>
            </w:r>
            <w:r>
              <w:rPr>
                <w:rFonts w:ascii="仿宋_GB2312" w:eastAsia="仿宋_GB2312"/>
                <w:sz w:val="32"/>
                <w:szCs w:val="32"/>
              </w:rPr>
              <w:t>5</w:t>
            </w:r>
            <w:r>
              <w:rPr>
                <w:rFonts w:hint="eastAsia" w:ascii="仿宋_GB2312" w:eastAsia="仿宋_GB2312"/>
                <w:sz w:val="32"/>
                <w:szCs w:val="32"/>
              </w:rPr>
              <w:t>分）</w:t>
            </w:r>
          </w:p>
        </w:tc>
        <w:tc>
          <w:tcPr>
            <w:tcW w:w="1975" w:type="dxa"/>
            <w:gridSpan w:val="2"/>
            <w:noWrap w:val="0"/>
            <w:vAlign w:val="center"/>
          </w:tcPr>
          <w:p w14:paraId="291A9018">
            <w:pPr>
              <w:spacing w:line="560" w:lineRule="exact"/>
              <w:jc w:val="center"/>
              <w:rPr>
                <w:rFonts w:ascii="仿宋_GB2312" w:eastAsia="仿宋_GB2312"/>
                <w:sz w:val="32"/>
                <w:szCs w:val="32"/>
              </w:rPr>
            </w:pPr>
            <w:r>
              <w:rPr>
                <w:rFonts w:hint="eastAsia" w:ascii="仿宋_GB2312" w:eastAsia="仿宋_GB2312"/>
                <w:sz w:val="32"/>
                <w:szCs w:val="32"/>
              </w:rPr>
              <w:t>批复情况</w:t>
            </w:r>
          </w:p>
        </w:tc>
        <w:tc>
          <w:tcPr>
            <w:tcW w:w="4694" w:type="dxa"/>
            <w:gridSpan w:val="2"/>
            <w:noWrap w:val="0"/>
            <w:vAlign w:val="center"/>
          </w:tcPr>
          <w:p w14:paraId="0740E3C9">
            <w:pPr>
              <w:spacing w:line="560" w:lineRule="exact"/>
              <w:jc w:val="center"/>
              <w:rPr>
                <w:rFonts w:ascii="仿宋_GB2312" w:eastAsia="仿宋_GB2312"/>
                <w:sz w:val="32"/>
                <w:szCs w:val="32"/>
              </w:rPr>
            </w:pPr>
          </w:p>
        </w:tc>
      </w:tr>
      <w:tr w14:paraId="19ADB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2439" w:type="dxa"/>
            <w:vMerge w:val="continue"/>
            <w:noWrap w:val="0"/>
            <w:vAlign w:val="center"/>
          </w:tcPr>
          <w:p w14:paraId="23ABCA2D">
            <w:pPr>
              <w:spacing w:line="560" w:lineRule="exact"/>
              <w:jc w:val="center"/>
              <w:rPr>
                <w:rFonts w:ascii="仿宋_GB2312" w:eastAsia="仿宋_GB2312"/>
                <w:sz w:val="32"/>
                <w:szCs w:val="32"/>
              </w:rPr>
            </w:pPr>
          </w:p>
        </w:tc>
        <w:tc>
          <w:tcPr>
            <w:tcW w:w="1975" w:type="dxa"/>
            <w:gridSpan w:val="2"/>
            <w:noWrap w:val="0"/>
            <w:vAlign w:val="center"/>
          </w:tcPr>
          <w:p w14:paraId="5CE00509">
            <w:pPr>
              <w:spacing w:line="560" w:lineRule="exact"/>
              <w:jc w:val="center"/>
              <w:rPr>
                <w:rFonts w:ascii="仿宋_GB2312" w:eastAsia="仿宋_GB2312"/>
                <w:sz w:val="32"/>
                <w:szCs w:val="32"/>
              </w:rPr>
            </w:pPr>
            <w:r>
              <w:rPr>
                <w:rFonts w:hint="eastAsia" w:ascii="仿宋_GB2312" w:eastAsia="仿宋_GB2312"/>
                <w:sz w:val="32"/>
                <w:szCs w:val="32"/>
              </w:rPr>
              <w:t>验收情况</w:t>
            </w:r>
          </w:p>
        </w:tc>
        <w:tc>
          <w:tcPr>
            <w:tcW w:w="4694" w:type="dxa"/>
            <w:gridSpan w:val="2"/>
            <w:noWrap w:val="0"/>
            <w:vAlign w:val="center"/>
          </w:tcPr>
          <w:p w14:paraId="63C59B42">
            <w:pPr>
              <w:spacing w:line="560" w:lineRule="exact"/>
              <w:rPr>
                <w:rFonts w:ascii="仿宋_GB2312" w:eastAsia="仿宋_GB2312"/>
                <w:sz w:val="32"/>
                <w:szCs w:val="32"/>
              </w:rPr>
            </w:pPr>
          </w:p>
        </w:tc>
      </w:tr>
      <w:tr w14:paraId="2BC3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2439" w:type="dxa"/>
            <w:vMerge w:val="continue"/>
            <w:noWrap w:val="0"/>
            <w:vAlign w:val="center"/>
          </w:tcPr>
          <w:p w14:paraId="1765586D">
            <w:pPr>
              <w:spacing w:line="560" w:lineRule="exact"/>
              <w:jc w:val="center"/>
              <w:rPr>
                <w:rFonts w:ascii="仿宋_GB2312" w:eastAsia="仿宋_GB2312"/>
                <w:sz w:val="32"/>
                <w:szCs w:val="32"/>
              </w:rPr>
            </w:pPr>
          </w:p>
        </w:tc>
        <w:tc>
          <w:tcPr>
            <w:tcW w:w="1123" w:type="dxa"/>
            <w:noWrap w:val="0"/>
            <w:vAlign w:val="center"/>
          </w:tcPr>
          <w:p w14:paraId="1653E7E5">
            <w:pPr>
              <w:spacing w:line="560" w:lineRule="exact"/>
              <w:jc w:val="center"/>
              <w:rPr>
                <w:rFonts w:ascii="仿宋_GB2312" w:eastAsia="仿宋_GB2312"/>
                <w:sz w:val="32"/>
                <w:szCs w:val="32"/>
              </w:rPr>
            </w:pPr>
            <w:r>
              <w:rPr>
                <w:rFonts w:hint="eastAsia" w:ascii="仿宋_GB2312" w:eastAsia="仿宋_GB2312"/>
                <w:sz w:val="32"/>
                <w:szCs w:val="32"/>
              </w:rPr>
              <w:t>得分</w:t>
            </w:r>
          </w:p>
        </w:tc>
        <w:tc>
          <w:tcPr>
            <w:tcW w:w="852" w:type="dxa"/>
            <w:noWrap w:val="0"/>
            <w:vAlign w:val="center"/>
          </w:tcPr>
          <w:p w14:paraId="43C3D7E3">
            <w:pPr>
              <w:spacing w:line="560" w:lineRule="exact"/>
              <w:jc w:val="center"/>
              <w:rPr>
                <w:rFonts w:ascii="仿宋_GB2312" w:eastAsia="仿宋_GB2312"/>
                <w:sz w:val="32"/>
                <w:szCs w:val="32"/>
              </w:rPr>
            </w:pPr>
          </w:p>
        </w:tc>
        <w:tc>
          <w:tcPr>
            <w:tcW w:w="1701" w:type="dxa"/>
            <w:noWrap w:val="0"/>
            <w:vAlign w:val="center"/>
          </w:tcPr>
          <w:p w14:paraId="6437CD44">
            <w:pPr>
              <w:spacing w:line="560" w:lineRule="exact"/>
              <w:jc w:val="center"/>
              <w:rPr>
                <w:rFonts w:ascii="仿宋_GB2312" w:eastAsia="仿宋_GB2312"/>
                <w:sz w:val="32"/>
                <w:szCs w:val="32"/>
              </w:rPr>
            </w:pPr>
            <w:r>
              <w:rPr>
                <w:rFonts w:hint="eastAsia" w:ascii="仿宋_GB2312" w:eastAsia="仿宋_GB2312"/>
                <w:sz w:val="32"/>
                <w:szCs w:val="32"/>
              </w:rPr>
              <w:t>扣分原因</w:t>
            </w:r>
          </w:p>
        </w:tc>
        <w:tc>
          <w:tcPr>
            <w:tcW w:w="2993" w:type="dxa"/>
            <w:noWrap w:val="0"/>
            <w:vAlign w:val="center"/>
          </w:tcPr>
          <w:p w14:paraId="44DB4576">
            <w:pPr>
              <w:spacing w:line="560" w:lineRule="exact"/>
              <w:jc w:val="center"/>
              <w:rPr>
                <w:rFonts w:ascii="仿宋_GB2312" w:eastAsia="仿宋_GB2312"/>
                <w:sz w:val="32"/>
                <w:szCs w:val="32"/>
              </w:rPr>
            </w:pPr>
          </w:p>
        </w:tc>
      </w:tr>
      <w:tr w14:paraId="3CB8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jc w:val="center"/>
        </w:trPr>
        <w:tc>
          <w:tcPr>
            <w:tcW w:w="2439" w:type="dxa"/>
            <w:vMerge w:val="restart"/>
            <w:noWrap w:val="0"/>
            <w:vAlign w:val="center"/>
          </w:tcPr>
          <w:p w14:paraId="403FA0B7">
            <w:pPr>
              <w:spacing w:line="560" w:lineRule="exact"/>
              <w:jc w:val="center"/>
              <w:rPr>
                <w:rFonts w:ascii="仿宋_GB2312" w:eastAsia="仿宋_GB2312"/>
                <w:sz w:val="32"/>
                <w:szCs w:val="32"/>
              </w:rPr>
            </w:pPr>
            <w:r>
              <w:rPr>
                <w:rFonts w:hint="eastAsia" w:ascii="仿宋_GB2312" w:eastAsia="仿宋_GB2312"/>
                <w:sz w:val="32"/>
                <w:szCs w:val="32"/>
              </w:rPr>
              <w:t>建设内容及规模（</w:t>
            </w:r>
            <w:r>
              <w:rPr>
                <w:rFonts w:ascii="仿宋_GB2312" w:eastAsia="仿宋_GB2312"/>
                <w:sz w:val="32"/>
                <w:szCs w:val="32"/>
              </w:rPr>
              <w:t>30</w:t>
            </w:r>
            <w:r>
              <w:rPr>
                <w:rFonts w:hint="eastAsia" w:ascii="仿宋_GB2312" w:eastAsia="仿宋_GB2312"/>
                <w:sz w:val="32"/>
                <w:szCs w:val="32"/>
              </w:rPr>
              <w:t>分）</w:t>
            </w:r>
          </w:p>
        </w:tc>
        <w:tc>
          <w:tcPr>
            <w:tcW w:w="1975" w:type="dxa"/>
            <w:gridSpan w:val="2"/>
            <w:noWrap w:val="0"/>
            <w:vAlign w:val="center"/>
          </w:tcPr>
          <w:p w14:paraId="1438D252">
            <w:pPr>
              <w:spacing w:line="560" w:lineRule="exact"/>
              <w:jc w:val="center"/>
              <w:rPr>
                <w:rFonts w:ascii="仿宋_GB2312" w:eastAsia="仿宋_GB2312"/>
                <w:sz w:val="32"/>
                <w:szCs w:val="32"/>
              </w:rPr>
            </w:pPr>
            <w:r>
              <w:rPr>
                <w:rFonts w:hint="eastAsia" w:ascii="仿宋_GB2312" w:eastAsia="仿宋_GB2312"/>
                <w:sz w:val="32"/>
                <w:szCs w:val="32"/>
              </w:rPr>
              <w:t>批复情况</w:t>
            </w:r>
          </w:p>
        </w:tc>
        <w:tc>
          <w:tcPr>
            <w:tcW w:w="4694" w:type="dxa"/>
            <w:gridSpan w:val="2"/>
            <w:noWrap w:val="0"/>
            <w:vAlign w:val="top"/>
          </w:tcPr>
          <w:p w14:paraId="76446558">
            <w:pPr>
              <w:spacing w:line="560" w:lineRule="exact"/>
              <w:rPr>
                <w:rFonts w:ascii="仿宋_GB2312" w:eastAsia="仿宋_GB2312"/>
                <w:sz w:val="32"/>
                <w:szCs w:val="32"/>
              </w:rPr>
            </w:pPr>
          </w:p>
        </w:tc>
      </w:tr>
      <w:tr w14:paraId="150BB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jc w:val="center"/>
        </w:trPr>
        <w:tc>
          <w:tcPr>
            <w:tcW w:w="0" w:type="auto"/>
            <w:vMerge w:val="continue"/>
            <w:noWrap w:val="0"/>
            <w:vAlign w:val="center"/>
          </w:tcPr>
          <w:p w14:paraId="4D9BC433">
            <w:pPr>
              <w:widowControl/>
              <w:spacing w:line="560" w:lineRule="exact"/>
              <w:jc w:val="center"/>
              <w:rPr>
                <w:rFonts w:ascii="仿宋_GB2312" w:eastAsia="仿宋_GB2312"/>
                <w:sz w:val="32"/>
                <w:szCs w:val="32"/>
              </w:rPr>
            </w:pPr>
          </w:p>
        </w:tc>
        <w:tc>
          <w:tcPr>
            <w:tcW w:w="1975" w:type="dxa"/>
            <w:gridSpan w:val="2"/>
            <w:noWrap w:val="0"/>
            <w:vAlign w:val="center"/>
          </w:tcPr>
          <w:p w14:paraId="7573A96C">
            <w:pPr>
              <w:spacing w:line="560" w:lineRule="exact"/>
              <w:jc w:val="center"/>
              <w:rPr>
                <w:rFonts w:ascii="仿宋_GB2312" w:eastAsia="仿宋_GB2312"/>
                <w:sz w:val="32"/>
                <w:szCs w:val="32"/>
              </w:rPr>
            </w:pPr>
            <w:r>
              <w:rPr>
                <w:rFonts w:hint="eastAsia" w:ascii="仿宋_GB2312" w:eastAsia="仿宋_GB2312"/>
                <w:sz w:val="32"/>
                <w:szCs w:val="32"/>
              </w:rPr>
              <w:t>验收情况</w:t>
            </w:r>
          </w:p>
        </w:tc>
        <w:tc>
          <w:tcPr>
            <w:tcW w:w="4694" w:type="dxa"/>
            <w:gridSpan w:val="2"/>
            <w:noWrap w:val="0"/>
            <w:vAlign w:val="top"/>
          </w:tcPr>
          <w:p w14:paraId="68A23C58">
            <w:pPr>
              <w:spacing w:line="560" w:lineRule="exact"/>
              <w:rPr>
                <w:rFonts w:ascii="仿宋_GB2312" w:eastAsia="仿宋_GB2312"/>
                <w:sz w:val="32"/>
                <w:szCs w:val="32"/>
              </w:rPr>
            </w:pPr>
          </w:p>
        </w:tc>
      </w:tr>
      <w:tr w14:paraId="50EC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0" w:type="auto"/>
            <w:vMerge w:val="continue"/>
            <w:noWrap w:val="0"/>
            <w:vAlign w:val="center"/>
          </w:tcPr>
          <w:p w14:paraId="4BD002BE">
            <w:pPr>
              <w:widowControl/>
              <w:spacing w:line="560" w:lineRule="exact"/>
              <w:jc w:val="center"/>
              <w:rPr>
                <w:rFonts w:ascii="仿宋_GB2312" w:eastAsia="仿宋_GB2312"/>
                <w:sz w:val="32"/>
                <w:szCs w:val="32"/>
              </w:rPr>
            </w:pPr>
          </w:p>
        </w:tc>
        <w:tc>
          <w:tcPr>
            <w:tcW w:w="1123" w:type="dxa"/>
            <w:noWrap w:val="0"/>
            <w:vAlign w:val="top"/>
          </w:tcPr>
          <w:p w14:paraId="649034F9">
            <w:pPr>
              <w:spacing w:line="560" w:lineRule="exact"/>
              <w:jc w:val="center"/>
              <w:rPr>
                <w:rFonts w:ascii="仿宋_GB2312" w:eastAsia="仿宋_GB2312"/>
                <w:sz w:val="32"/>
                <w:szCs w:val="32"/>
              </w:rPr>
            </w:pPr>
            <w:r>
              <w:rPr>
                <w:rFonts w:hint="eastAsia" w:ascii="仿宋_GB2312" w:eastAsia="仿宋_GB2312"/>
                <w:sz w:val="32"/>
                <w:szCs w:val="32"/>
              </w:rPr>
              <w:t>得分</w:t>
            </w:r>
          </w:p>
        </w:tc>
        <w:tc>
          <w:tcPr>
            <w:tcW w:w="852" w:type="dxa"/>
            <w:noWrap w:val="0"/>
            <w:vAlign w:val="top"/>
          </w:tcPr>
          <w:p w14:paraId="00B25292">
            <w:pPr>
              <w:spacing w:line="560" w:lineRule="exact"/>
              <w:jc w:val="center"/>
              <w:rPr>
                <w:rFonts w:ascii="仿宋_GB2312" w:eastAsia="仿宋_GB2312"/>
                <w:sz w:val="32"/>
                <w:szCs w:val="32"/>
              </w:rPr>
            </w:pPr>
          </w:p>
        </w:tc>
        <w:tc>
          <w:tcPr>
            <w:tcW w:w="1701" w:type="dxa"/>
            <w:noWrap w:val="0"/>
            <w:vAlign w:val="top"/>
          </w:tcPr>
          <w:p w14:paraId="3BB20032">
            <w:pPr>
              <w:spacing w:line="560" w:lineRule="exact"/>
              <w:rPr>
                <w:rFonts w:ascii="仿宋_GB2312" w:eastAsia="仿宋_GB2312"/>
                <w:sz w:val="32"/>
                <w:szCs w:val="32"/>
              </w:rPr>
            </w:pPr>
            <w:r>
              <w:rPr>
                <w:rFonts w:hint="eastAsia" w:ascii="仿宋_GB2312" w:eastAsia="仿宋_GB2312"/>
                <w:sz w:val="32"/>
                <w:szCs w:val="32"/>
              </w:rPr>
              <w:t>扣分原因</w:t>
            </w:r>
          </w:p>
        </w:tc>
        <w:tc>
          <w:tcPr>
            <w:tcW w:w="2993" w:type="dxa"/>
            <w:noWrap w:val="0"/>
            <w:vAlign w:val="top"/>
          </w:tcPr>
          <w:p w14:paraId="64AC8FAF">
            <w:pPr>
              <w:spacing w:line="560" w:lineRule="exact"/>
              <w:rPr>
                <w:rFonts w:ascii="仿宋_GB2312" w:eastAsia="仿宋_GB2312"/>
                <w:sz w:val="32"/>
                <w:szCs w:val="32"/>
              </w:rPr>
            </w:pPr>
          </w:p>
        </w:tc>
      </w:tr>
      <w:tr w14:paraId="47C4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2439" w:type="dxa"/>
            <w:noWrap w:val="0"/>
            <w:vAlign w:val="center"/>
          </w:tcPr>
          <w:p w14:paraId="619DFEBC">
            <w:pPr>
              <w:spacing w:line="560" w:lineRule="exact"/>
              <w:jc w:val="center"/>
              <w:rPr>
                <w:rFonts w:ascii="仿宋_GB2312" w:eastAsia="仿宋_GB2312"/>
                <w:sz w:val="32"/>
                <w:szCs w:val="32"/>
              </w:rPr>
            </w:pPr>
            <w:r>
              <w:rPr>
                <w:rFonts w:hint="eastAsia" w:ascii="仿宋_GB2312" w:eastAsia="仿宋_GB2312"/>
                <w:sz w:val="32"/>
                <w:szCs w:val="32"/>
              </w:rPr>
              <w:t>重大变更事项</w:t>
            </w:r>
          </w:p>
        </w:tc>
        <w:tc>
          <w:tcPr>
            <w:tcW w:w="6669" w:type="dxa"/>
            <w:gridSpan w:val="4"/>
            <w:noWrap w:val="0"/>
            <w:vAlign w:val="center"/>
          </w:tcPr>
          <w:p w14:paraId="4B532EDF">
            <w:pPr>
              <w:spacing w:line="560" w:lineRule="exact"/>
              <w:jc w:val="center"/>
              <w:rPr>
                <w:rFonts w:ascii="仿宋_GB2312" w:eastAsia="仿宋_GB2312"/>
                <w:sz w:val="32"/>
                <w:szCs w:val="32"/>
              </w:rPr>
            </w:pPr>
          </w:p>
        </w:tc>
      </w:tr>
      <w:tr w14:paraId="00EA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2439" w:type="dxa"/>
            <w:noWrap w:val="0"/>
            <w:vAlign w:val="center"/>
          </w:tcPr>
          <w:p w14:paraId="4579B33C">
            <w:pPr>
              <w:spacing w:line="560" w:lineRule="exact"/>
              <w:jc w:val="center"/>
              <w:rPr>
                <w:rFonts w:ascii="仿宋_GB2312" w:eastAsia="仿宋_GB2312"/>
                <w:sz w:val="32"/>
                <w:szCs w:val="32"/>
              </w:rPr>
            </w:pPr>
            <w:r>
              <w:rPr>
                <w:rFonts w:hint="eastAsia" w:ascii="仿宋_GB2312" w:eastAsia="仿宋_GB2312"/>
                <w:sz w:val="32"/>
                <w:szCs w:val="32"/>
              </w:rPr>
              <w:t>非重大变更</w:t>
            </w:r>
          </w:p>
          <w:p w14:paraId="7E29DF70">
            <w:pPr>
              <w:spacing w:line="560" w:lineRule="exact"/>
              <w:jc w:val="center"/>
              <w:rPr>
                <w:rFonts w:ascii="仿宋_GB2312" w:eastAsia="仿宋_GB2312"/>
                <w:sz w:val="32"/>
                <w:szCs w:val="32"/>
              </w:rPr>
            </w:pPr>
            <w:r>
              <w:rPr>
                <w:rFonts w:hint="eastAsia" w:ascii="仿宋_GB2312" w:eastAsia="仿宋_GB2312"/>
                <w:sz w:val="32"/>
                <w:szCs w:val="32"/>
              </w:rPr>
              <w:t>事项</w:t>
            </w:r>
          </w:p>
        </w:tc>
        <w:tc>
          <w:tcPr>
            <w:tcW w:w="6669" w:type="dxa"/>
            <w:gridSpan w:val="4"/>
            <w:noWrap w:val="0"/>
            <w:vAlign w:val="center"/>
          </w:tcPr>
          <w:p w14:paraId="2F3588C9">
            <w:pPr>
              <w:spacing w:line="560" w:lineRule="exact"/>
              <w:jc w:val="center"/>
              <w:rPr>
                <w:rFonts w:ascii="仿宋_GB2312" w:eastAsia="仿宋_GB2312"/>
                <w:sz w:val="32"/>
                <w:szCs w:val="32"/>
              </w:rPr>
            </w:pPr>
          </w:p>
        </w:tc>
      </w:tr>
    </w:tbl>
    <w:p w14:paraId="5E08C7F2">
      <w:pPr>
        <w:pStyle w:val="16"/>
        <w:ind w:firstLine="0" w:firstLineChars="0"/>
        <w:rPr>
          <w:rFonts w:ascii="黑体" w:hAnsi="黑体" w:eastAsia="黑体"/>
          <w:sz w:val="32"/>
          <w:szCs w:val="32"/>
        </w:rPr>
      </w:pPr>
      <w:r>
        <w:rPr>
          <w:rFonts w:hint="eastAsia" w:ascii="黑体" w:hAnsi="黑体" w:eastAsia="黑体"/>
          <w:sz w:val="32"/>
          <w:szCs w:val="32"/>
        </w:rPr>
        <w:t>三、项目管理情况（满分</w:t>
      </w:r>
      <w:r>
        <w:rPr>
          <w:rFonts w:ascii="黑体" w:hAnsi="黑体" w:eastAsia="黑体"/>
          <w:sz w:val="32"/>
          <w:szCs w:val="32"/>
        </w:rPr>
        <w:t>30</w:t>
      </w:r>
      <w:r>
        <w:rPr>
          <w:rFonts w:hint="eastAsia" w:ascii="黑体" w:hAnsi="黑体" w:eastAsia="黑体"/>
          <w:sz w:val="32"/>
          <w:szCs w:val="32"/>
        </w:rPr>
        <w:t>分</w:t>
      </w:r>
      <w:r>
        <w:rPr>
          <w:rFonts w:ascii="黑体" w:hAnsi="黑体" w:eastAsia="黑体"/>
          <w:sz w:val="32"/>
          <w:szCs w:val="32"/>
        </w:rPr>
        <w:t xml:space="preserve">   </w:t>
      </w:r>
      <w:r>
        <w:rPr>
          <w:rFonts w:hint="eastAsia" w:ascii="黑体" w:hAnsi="黑体" w:eastAsia="黑体"/>
          <w:sz w:val="32"/>
          <w:szCs w:val="32"/>
        </w:rPr>
        <w:t>得分：</w:t>
      </w:r>
      <w:r>
        <w:rPr>
          <w:rFonts w:ascii="黑体" w:hAnsi="黑体" w:eastAsia="黑体"/>
          <w:sz w:val="32"/>
          <w:szCs w:val="32"/>
        </w:rPr>
        <w:t xml:space="preserve">  </w:t>
      </w:r>
      <w:r>
        <w:rPr>
          <w:rFonts w:hint="eastAsia" w:ascii="黑体" w:hAnsi="黑体" w:eastAsia="黑体"/>
          <w:sz w:val="32"/>
          <w:szCs w:val="32"/>
        </w:rPr>
        <w:t>分）</w:t>
      </w:r>
    </w:p>
    <w:tbl>
      <w:tblPr>
        <w:tblStyle w:val="1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6"/>
        <w:gridCol w:w="872"/>
        <w:gridCol w:w="795"/>
        <w:gridCol w:w="1725"/>
        <w:gridCol w:w="60"/>
        <w:gridCol w:w="45"/>
        <w:gridCol w:w="30"/>
        <w:gridCol w:w="60"/>
        <w:gridCol w:w="3255"/>
      </w:tblGrid>
      <w:tr w14:paraId="5F357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2447" w:type="dxa"/>
            <w:vMerge w:val="restart"/>
            <w:noWrap w:val="0"/>
            <w:vAlign w:val="center"/>
          </w:tcPr>
          <w:p w14:paraId="150E2220">
            <w:pPr>
              <w:spacing w:line="560" w:lineRule="exact"/>
              <w:jc w:val="center"/>
              <w:rPr>
                <w:rFonts w:ascii="仿宋_GB2312" w:eastAsia="仿宋_GB2312"/>
                <w:sz w:val="32"/>
                <w:szCs w:val="32"/>
              </w:rPr>
            </w:pPr>
            <w:r>
              <w:rPr>
                <w:rFonts w:hint="eastAsia" w:ascii="仿宋_GB2312" w:eastAsia="仿宋_GB2312"/>
                <w:sz w:val="32"/>
                <w:szCs w:val="32"/>
              </w:rPr>
              <w:t>项目管理制度执行情况</w:t>
            </w:r>
          </w:p>
          <w:p w14:paraId="5EFA17CA">
            <w:pPr>
              <w:spacing w:line="560" w:lineRule="exact"/>
              <w:jc w:val="center"/>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分）</w:t>
            </w:r>
          </w:p>
        </w:tc>
        <w:tc>
          <w:tcPr>
            <w:tcW w:w="1666" w:type="dxa"/>
            <w:gridSpan w:val="2"/>
            <w:noWrap w:val="0"/>
            <w:vAlign w:val="top"/>
          </w:tcPr>
          <w:p w14:paraId="7D300DAC">
            <w:pPr>
              <w:spacing w:line="560" w:lineRule="exact"/>
              <w:rPr>
                <w:rFonts w:ascii="仿宋_GB2312" w:eastAsia="仿宋_GB2312"/>
                <w:sz w:val="32"/>
                <w:szCs w:val="32"/>
              </w:rPr>
            </w:pPr>
            <w:r>
              <w:rPr>
                <w:rFonts w:hint="eastAsia" w:ascii="仿宋_GB2312" w:eastAsia="仿宋_GB2312"/>
                <w:sz w:val="32"/>
                <w:szCs w:val="32"/>
              </w:rPr>
              <w:t>验收情况</w:t>
            </w:r>
          </w:p>
        </w:tc>
        <w:tc>
          <w:tcPr>
            <w:tcW w:w="5175" w:type="dxa"/>
            <w:gridSpan w:val="6"/>
            <w:noWrap w:val="0"/>
            <w:vAlign w:val="top"/>
          </w:tcPr>
          <w:p w14:paraId="5FF58E5E">
            <w:pPr>
              <w:spacing w:line="560" w:lineRule="exact"/>
              <w:rPr>
                <w:rFonts w:ascii="仿宋_GB2312" w:eastAsia="仿宋_GB2312"/>
                <w:sz w:val="32"/>
                <w:szCs w:val="32"/>
              </w:rPr>
            </w:pPr>
          </w:p>
        </w:tc>
      </w:tr>
      <w:tr w14:paraId="743CD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447" w:type="dxa"/>
            <w:vMerge w:val="continue"/>
            <w:noWrap w:val="0"/>
            <w:vAlign w:val="center"/>
          </w:tcPr>
          <w:p w14:paraId="0C2638E1">
            <w:pPr>
              <w:spacing w:line="560" w:lineRule="exact"/>
              <w:jc w:val="center"/>
              <w:rPr>
                <w:rFonts w:ascii="仿宋_GB2312" w:eastAsia="仿宋_GB2312"/>
                <w:sz w:val="32"/>
                <w:szCs w:val="32"/>
              </w:rPr>
            </w:pPr>
          </w:p>
        </w:tc>
        <w:tc>
          <w:tcPr>
            <w:tcW w:w="871" w:type="dxa"/>
            <w:noWrap w:val="0"/>
            <w:vAlign w:val="top"/>
          </w:tcPr>
          <w:p w14:paraId="4C21F736">
            <w:pPr>
              <w:spacing w:line="560" w:lineRule="exact"/>
              <w:rPr>
                <w:rFonts w:ascii="仿宋_GB2312" w:eastAsia="仿宋_GB2312"/>
                <w:sz w:val="32"/>
                <w:szCs w:val="32"/>
              </w:rPr>
            </w:pPr>
            <w:r>
              <w:rPr>
                <w:rFonts w:hint="eastAsia" w:ascii="仿宋_GB2312" w:eastAsia="仿宋_GB2312"/>
                <w:sz w:val="32"/>
                <w:szCs w:val="32"/>
              </w:rPr>
              <w:t>得分</w:t>
            </w:r>
          </w:p>
        </w:tc>
        <w:tc>
          <w:tcPr>
            <w:tcW w:w="795" w:type="dxa"/>
            <w:noWrap w:val="0"/>
            <w:vAlign w:val="top"/>
          </w:tcPr>
          <w:p w14:paraId="373ECA44">
            <w:pPr>
              <w:spacing w:line="560" w:lineRule="exact"/>
              <w:rPr>
                <w:rFonts w:ascii="仿宋_GB2312" w:eastAsia="仿宋_GB2312"/>
                <w:sz w:val="32"/>
                <w:szCs w:val="32"/>
              </w:rPr>
            </w:pPr>
          </w:p>
        </w:tc>
        <w:tc>
          <w:tcPr>
            <w:tcW w:w="1725" w:type="dxa"/>
            <w:noWrap w:val="0"/>
            <w:vAlign w:val="top"/>
          </w:tcPr>
          <w:p w14:paraId="27831442">
            <w:pPr>
              <w:spacing w:line="560" w:lineRule="exact"/>
              <w:rPr>
                <w:rFonts w:ascii="仿宋_GB2312" w:eastAsia="仿宋_GB2312"/>
                <w:sz w:val="32"/>
                <w:szCs w:val="32"/>
              </w:rPr>
            </w:pPr>
            <w:r>
              <w:rPr>
                <w:rFonts w:hint="eastAsia" w:ascii="仿宋_GB2312" w:eastAsia="仿宋_GB2312"/>
                <w:sz w:val="32"/>
                <w:szCs w:val="32"/>
              </w:rPr>
              <w:t>扣分原因</w:t>
            </w:r>
          </w:p>
        </w:tc>
        <w:tc>
          <w:tcPr>
            <w:tcW w:w="3450" w:type="dxa"/>
            <w:gridSpan w:val="5"/>
            <w:noWrap w:val="0"/>
            <w:vAlign w:val="top"/>
          </w:tcPr>
          <w:p w14:paraId="57DE6250">
            <w:pPr>
              <w:spacing w:line="560" w:lineRule="exact"/>
              <w:rPr>
                <w:rFonts w:ascii="仿宋_GB2312" w:eastAsia="仿宋_GB2312"/>
                <w:sz w:val="32"/>
                <w:szCs w:val="32"/>
              </w:rPr>
            </w:pPr>
          </w:p>
        </w:tc>
      </w:tr>
      <w:tr w14:paraId="21EF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2447" w:type="dxa"/>
            <w:vMerge w:val="restart"/>
            <w:noWrap w:val="0"/>
            <w:vAlign w:val="center"/>
          </w:tcPr>
          <w:p w14:paraId="43F34C8C">
            <w:pPr>
              <w:spacing w:line="560" w:lineRule="exact"/>
              <w:jc w:val="center"/>
              <w:rPr>
                <w:rFonts w:ascii="仿宋_GB2312" w:eastAsia="仿宋_GB2312"/>
                <w:sz w:val="32"/>
                <w:szCs w:val="32"/>
              </w:rPr>
            </w:pPr>
            <w:r>
              <w:rPr>
                <w:rFonts w:hint="eastAsia" w:ascii="仿宋_GB2312" w:eastAsia="仿宋_GB2312"/>
                <w:sz w:val="32"/>
                <w:szCs w:val="32"/>
              </w:rPr>
              <w:t>项目变更审批手续履行情况（</w:t>
            </w:r>
            <w:r>
              <w:rPr>
                <w:rFonts w:ascii="仿宋_GB2312" w:eastAsia="仿宋_GB2312"/>
                <w:sz w:val="32"/>
                <w:szCs w:val="32"/>
              </w:rPr>
              <w:t>6</w:t>
            </w:r>
            <w:r>
              <w:rPr>
                <w:rFonts w:hint="eastAsia" w:ascii="仿宋_GB2312" w:eastAsia="仿宋_GB2312"/>
                <w:sz w:val="32"/>
                <w:szCs w:val="32"/>
              </w:rPr>
              <w:t>分）</w:t>
            </w:r>
          </w:p>
        </w:tc>
        <w:tc>
          <w:tcPr>
            <w:tcW w:w="1666" w:type="dxa"/>
            <w:gridSpan w:val="2"/>
            <w:noWrap w:val="0"/>
            <w:vAlign w:val="top"/>
          </w:tcPr>
          <w:p w14:paraId="4B99BBB4">
            <w:pPr>
              <w:spacing w:line="560" w:lineRule="exact"/>
              <w:rPr>
                <w:rFonts w:ascii="仿宋_GB2312" w:eastAsia="仿宋_GB2312"/>
                <w:sz w:val="32"/>
                <w:szCs w:val="32"/>
              </w:rPr>
            </w:pPr>
            <w:r>
              <w:rPr>
                <w:rFonts w:hint="eastAsia" w:ascii="仿宋_GB2312" w:eastAsia="仿宋_GB2312"/>
                <w:sz w:val="32"/>
                <w:szCs w:val="32"/>
              </w:rPr>
              <w:t>验收情况</w:t>
            </w:r>
          </w:p>
        </w:tc>
        <w:tc>
          <w:tcPr>
            <w:tcW w:w="5175" w:type="dxa"/>
            <w:gridSpan w:val="6"/>
            <w:noWrap w:val="0"/>
            <w:vAlign w:val="top"/>
          </w:tcPr>
          <w:p w14:paraId="4A056F52">
            <w:pPr>
              <w:spacing w:line="560" w:lineRule="exact"/>
              <w:rPr>
                <w:rFonts w:ascii="仿宋_GB2312" w:eastAsia="仿宋_GB2312"/>
                <w:sz w:val="32"/>
                <w:szCs w:val="32"/>
              </w:rPr>
            </w:pPr>
          </w:p>
        </w:tc>
      </w:tr>
      <w:tr w14:paraId="4EA42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447" w:type="dxa"/>
            <w:vMerge w:val="continue"/>
            <w:noWrap w:val="0"/>
            <w:vAlign w:val="center"/>
          </w:tcPr>
          <w:p w14:paraId="01D831F8">
            <w:pPr>
              <w:spacing w:line="560" w:lineRule="exact"/>
              <w:jc w:val="center"/>
              <w:rPr>
                <w:rFonts w:ascii="仿宋_GB2312" w:eastAsia="仿宋_GB2312"/>
                <w:sz w:val="32"/>
                <w:szCs w:val="32"/>
              </w:rPr>
            </w:pPr>
          </w:p>
        </w:tc>
        <w:tc>
          <w:tcPr>
            <w:tcW w:w="871" w:type="dxa"/>
            <w:noWrap w:val="0"/>
            <w:vAlign w:val="top"/>
          </w:tcPr>
          <w:p w14:paraId="4D6E7071">
            <w:pPr>
              <w:spacing w:line="560" w:lineRule="exact"/>
              <w:rPr>
                <w:rFonts w:ascii="仿宋_GB2312" w:eastAsia="仿宋_GB2312"/>
                <w:sz w:val="32"/>
                <w:szCs w:val="32"/>
              </w:rPr>
            </w:pPr>
            <w:r>
              <w:rPr>
                <w:rFonts w:hint="eastAsia" w:ascii="仿宋_GB2312" w:eastAsia="仿宋_GB2312"/>
                <w:sz w:val="32"/>
                <w:szCs w:val="32"/>
              </w:rPr>
              <w:t>得分</w:t>
            </w:r>
          </w:p>
        </w:tc>
        <w:tc>
          <w:tcPr>
            <w:tcW w:w="795" w:type="dxa"/>
            <w:noWrap w:val="0"/>
            <w:vAlign w:val="top"/>
          </w:tcPr>
          <w:p w14:paraId="66888E5D">
            <w:pPr>
              <w:spacing w:line="560" w:lineRule="exact"/>
              <w:rPr>
                <w:rFonts w:ascii="仿宋_GB2312" w:eastAsia="仿宋_GB2312"/>
                <w:sz w:val="32"/>
                <w:szCs w:val="32"/>
              </w:rPr>
            </w:pPr>
          </w:p>
        </w:tc>
        <w:tc>
          <w:tcPr>
            <w:tcW w:w="1785" w:type="dxa"/>
            <w:gridSpan w:val="2"/>
            <w:noWrap w:val="0"/>
            <w:vAlign w:val="top"/>
          </w:tcPr>
          <w:p w14:paraId="29D3DB69">
            <w:pPr>
              <w:spacing w:line="560" w:lineRule="exact"/>
              <w:rPr>
                <w:rFonts w:ascii="仿宋_GB2312" w:eastAsia="仿宋_GB2312"/>
                <w:sz w:val="32"/>
                <w:szCs w:val="32"/>
              </w:rPr>
            </w:pPr>
            <w:r>
              <w:rPr>
                <w:rFonts w:hint="eastAsia" w:ascii="仿宋_GB2312" w:eastAsia="仿宋_GB2312"/>
                <w:sz w:val="32"/>
                <w:szCs w:val="32"/>
              </w:rPr>
              <w:t>扣分原因</w:t>
            </w:r>
          </w:p>
        </w:tc>
        <w:tc>
          <w:tcPr>
            <w:tcW w:w="3390" w:type="dxa"/>
            <w:gridSpan w:val="4"/>
            <w:noWrap w:val="0"/>
            <w:vAlign w:val="top"/>
          </w:tcPr>
          <w:p w14:paraId="740C4583">
            <w:pPr>
              <w:spacing w:line="560" w:lineRule="exact"/>
              <w:rPr>
                <w:rFonts w:ascii="仿宋_GB2312" w:eastAsia="仿宋_GB2312"/>
                <w:sz w:val="32"/>
                <w:szCs w:val="32"/>
              </w:rPr>
            </w:pPr>
          </w:p>
        </w:tc>
      </w:tr>
      <w:tr w14:paraId="5F478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2447" w:type="dxa"/>
            <w:vMerge w:val="restart"/>
            <w:noWrap w:val="0"/>
            <w:vAlign w:val="center"/>
          </w:tcPr>
          <w:p w14:paraId="2651CA82">
            <w:pPr>
              <w:spacing w:line="560" w:lineRule="exact"/>
              <w:jc w:val="center"/>
              <w:rPr>
                <w:rFonts w:ascii="仿宋_GB2312" w:eastAsia="仿宋_GB2312"/>
                <w:sz w:val="32"/>
                <w:szCs w:val="32"/>
              </w:rPr>
            </w:pPr>
            <w:r>
              <w:rPr>
                <w:rFonts w:hint="eastAsia" w:ascii="仿宋_GB2312" w:eastAsia="仿宋_GB2312"/>
                <w:sz w:val="32"/>
                <w:szCs w:val="32"/>
              </w:rPr>
              <w:t>项目运行情况（</w:t>
            </w:r>
            <w:r>
              <w:rPr>
                <w:rFonts w:ascii="仿宋_GB2312" w:eastAsia="仿宋_GB2312"/>
                <w:sz w:val="32"/>
                <w:szCs w:val="32"/>
              </w:rPr>
              <w:t>6</w:t>
            </w:r>
            <w:r>
              <w:rPr>
                <w:rFonts w:hint="eastAsia" w:ascii="仿宋_GB2312" w:eastAsia="仿宋_GB2312"/>
                <w:sz w:val="32"/>
                <w:szCs w:val="32"/>
              </w:rPr>
              <w:t>分）</w:t>
            </w:r>
          </w:p>
        </w:tc>
        <w:tc>
          <w:tcPr>
            <w:tcW w:w="1666" w:type="dxa"/>
            <w:gridSpan w:val="2"/>
            <w:noWrap w:val="0"/>
            <w:vAlign w:val="top"/>
          </w:tcPr>
          <w:p w14:paraId="3CFBEE89">
            <w:pPr>
              <w:spacing w:line="560" w:lineRule="exact"/>
              <w:rPr>
                <w:rFonts w:ascii="仿宋_GB2312" w:eastAsia="仿宋_GB2312"/>
                <w:sz w:val="32"/>
                <w:szCs w:val="32"/>
              </w:rPr>
            </w:pPr>
            <w:r>
              <w:rPr>
                <w:rFonts w:hint="eastAsia" w:ascii="仿宋_GB2312" w:eastAsia="仿宋_GB2312"/>
                <w:sz w:val="32"/>
                <w:szCs w:val="32"/>
              </w:rPr>
              <w:t>验收情况</w:t>
            </w:r>
          </w:p>
        </w:tc>
        <w:tc>
          <w:tcPr>
            <w:tcW w:w="5175" w:type="dxa"/>
            <w:gridSpan w:val="6"/>
            <w:noWrap w:val="0"/>
            <w:vAlign w:val="top"/>
          </w:tcPr>
          <w:p w14:paraId="788F9115">
            <w:pPr>
              <w:spacing w:line="560" w:lineRule="exact"/>
              <w:rPr>
                <w:rFonts w:ascii="仿宋_GB2312" w:eastAsia="仿宋_GB2312"/>
                <w:sz w:val="32"/>
                <w:szCs w:val="32"/>
              </w:rPr>
            </w:pPr>
          </w:p>
        </w:tc>
      </w:tr>
      <w:tr w14:paraId="53C99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447" w:type="dxa"/>
            <w:vMerge w:val="continue"/>
            <w:noWrap w:val="0"/>
            <w:vAlign w:val="center"/>
          </w:tcPr>
          <w:p w14:paraId="3B280381">
            <w:pPr>
              <w:spacing w:line="560" w:lineRule="exact"/>
              <w:jc w:val="center"/>
              <w:rPr>
                <w:rFonts w:ascii="仿宋_GB2312" w:eastAsia="仿宋_GB2312"/>
                <w:sz w:val="32"/>
                <w:szCs w:val="32"/>
              </w:rPr>
            </w:pPr>
          </w:p>
        </w:tc>
        <w:tc>
          <w:tcPr>
            <w:tcW w:w="871" w:type="dxa"/>
            <w:noWrap w:val="0"/>
            <w:vAlign w:val="top"/>
          </w:tcPr>
          <w:p w14:paraId="27341EDE">
            <w:pPr>
              <w:spacing w:line="560" w:lineRule="exact"/>
              <w:rPr>
                <w:rFonts w:ascii="仿宋_GB2312" w:eastAsia="仿宋_GB2312"/>
                <w:sz w:val="32"/>
                <w:szCs w:val="32"/>
              </w:rPr>
            </w:pPr>
            <w:r>
              <w:rPr>
                <w:rFonts w:hint="eastAsia" w:ascii="仿宋_GB2312" w:eastAsia="仿宋_GB2312"/>
                <w:sz w:val="32"/>
                <w:szCs w:val="32"/>
              </w:rPr>
              <w:t>得分</w:t>
            </w:r>
          </w:p>
        </w:tc>
        <w:tc>
          <w:tcPr>
            <w:tcW w:w="795" w:type="dxa"/>
            <w:noWrap w:val="0"/>
            <w:vAlign w:val="top"/>
          </w:tcPr>
          <w:p w14:paraId="7613372C">
            <w:pPr>
              <w:spacing w:line="560" w:lineRule="exact"/>
              <w:rPr>
                <w:rFonts w:ascii="仿宋_GB2312" w:eastAsia="仿宋_GB2312"/>
                <w:sz w:val="32"/>
                <w:szCs w:val="32"/>
              </w:rPr>
            </w:pPr>
          </w:p>
        </w:tc>
        <w:tc>
          <w:tcPr>
            <w:tcW w:w="1830" w:type="dxa"/>
            <w:gridSpan w:val="3"/>
            <w:noWrap w:val="0"/>
            <w:vAlign w:val="top"/>
          </w:tcPr>
          <w:p w14:paraId="7C57360B">
            <w:pPr>
              <w:spacing w:line="560" w:lineRule="exact"/>
              <w:rPr>
                <w:rFonts w:ascii="仿宋_GB2312" w:eastAsia="仿宋_GB2312"/>
                <w:sz w:val="32"/>
                <w:szCs w:val="32"/>
              </w:rPr>
            </w:pPr>
            <w:r>
              <w:rPr>
                <w:rFonts w:hint="eastAsia" w:ascii="仿宋_GB2312" w:eastAsia="仿宋_GB2312"/>
                <w:sz w:val="32"/>
                <w:szCs w:val="32"/>
              </w:rPr>
              <w:t>扣分原因</w:t>
            </w:r>
          </w:p>
        </w:tc>
        <w:tc>
          <w:tcPr>
            <w:tcW w:w="3345" w:type="dxa"/>
            <w:gridSpan w:val="3"/>
            <w:noWrap w:val="0"/>
            <w:vAlign w:val="top"/>
          </w:tcPr>
          <w:p w14:paraId="03124DDF">
            <w:pPr>
              <w:spacing w:line="560" w:lineRule="exact"/>
              <w:rPr>
                <w:rFonts w:ascii="仿宋_GB2312" w:eastAsia="仿宋_GB2312"/>
                <w:sz w:val="32"/>
                <w:szCs w:val="32"/>
              </w:rPr>
            </w:pPr>
          </w:p>
        </w:tc>
      </w:tr>
      <w:tr w14:paraId="74B62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2447" w:type="dxa"/>
            <w:vMerge w:val="restart"/>
            <w:noWrap w:val="0"/>
            <w:vAlign w:val="center"/>
          </w:tcPr>
          <w:p w14:paraId="0DC4FBBF">
            <w:pPr>
              <w:spacing w:line="560" w:lineRule="exact"/>
              <w:jc w:val="center"/>
              <w:rPr>
                <w:rFonts w:ascii="仿宋_GB2312" w:eastAsia="仿宋_GB2312"/>
                <w:sz w:val="32"/>
                <w:szCs w:val="32"/>
              </w:rPr>
            </w:pPr>
            <w:r>
              <w:rPr>
                <w:rFonts w:hint="eastAsia" w:ascii="仿宋_GB2312" w:eastAsia="仿宋_GB2312"/>
                <w:sz w:val="32"/>
                <w:szCs w:val="32"/>
              </w:rPr>
              <w:t>项目绩效评价（</w:t>
            </w:r>
            <w:r>
              <w:rPr>
                <w:rFonts w:ascii="仿宋_GB2312" w:eastAsia="仿宋_GB2312"/>
                <w:sz w:val="32"/>
                <w:szCs w:val="32"/>
              </w:rPr>
              <w:t>6</w:t>
            </w:r>
            <w:r>
              <w:rPr>
                <w:rFonts w:hint="eastAsia" w:ascii="仿宋_GB2312" w:eastAsia="仿宋_GB2312"/>
                <w:sz w:val="32"/>
                <w:szCs w:val="32"/>
              </w:rPr>
              <w:t>分）</w:t>
            </w:r>
          </w:p>
        </w:tc>
        <w:tc>
          <w:tcPr>
            <w:tcW w:w="1666" w:type="dxa"/>
            <w:gridSpan w:val="2"/>
            <w:noWrap w:val="0"/>
            <w:vAlign w:val="top"/>
          </w:tcPr>
          <w:p w14:paraId="1CE9B56E">
            <w:pPr>
              <w:spacing w:line="560" w:lineRule="exact"/>
              <w:rPr>
                <w:rFonts w:ascii="仿宋_GB2312" w:eastAsia="仿宋_GB2312"/>
                <w:sz w:val="32"/>
                <w:szCs w:val="32"/>
              </w:rPr>
            </w:pPr>
            <w:r>
              <w:rPr>
                <w:rFonts w:hint="eastAsia" w:ascii="仿宋_GB2312" w:eastAsia="仿宋_GB2312"/>
                <w:sz w:val="32"/>
                <w:szCs w:val="32"/>
              </w:rPr>
              <w:t>验收情况</w:t>
            </w:r>
          </w:p>
        </w:tc>
        <w:tc>
          <w:tcPr>
            <w:tcW w:w="5175" w:type="dxa"/>
            <w:gridSpan w:val="6"/>
            <w:noWrap w:val="0"/>
            <w:vAlign w:val="top"/>
          </w:tcPr>
          <w:p w14:paraId="4BB7EE79">
            <w:pPr>
              <w:spacing w:line="560" w:lineRule="exact"/>
              <w:rPr>
                <w:rFonts w:ascii="仿宋_GB2312" w:eastAsia="仿宋_GB2312"/>
                <w:sz w:val="32"/>
                <w:szCs w:val="32"/>
              </w:rPr>
            </w:pPr>
          </w:p>
        </w:tc>
      </w:tr>
      <w:tr w14:paraId="73BC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2447" w:type="dxa"/>
            <w:vMerge w:val="continue"/>
            <w:noWrap w:val="0"/>
            <w:vAlign w:val="center"/>
          </w:tcPr>
          <w:p w14:paraId="17DB7A10">
            <w:pPr>
              <w:spacing w:line="560" w:lineRule="exact"/>
              <w:jc w:val="center"/>
              <w:rPr>
                <w:rFonts w:ascii="仿宋_GB2312" w:eastAsia="仿宋_GB2312"/>
                <w:sz w:val="32"/>
                <w:szCs w:val="32"/>
              </w:rPr>
            </w:pPr>
          </w:p>
        </w:tc>
        <w:tc>
          <w:tcPr>
            <w:tcW w:w="872" w:type="dxa"/>
            <w:noWrap w:val="0"/>
            <w:vAlign w:val="top"/>
          </w:tcPr>
          <w:p w14:paraId="40B685AE">
            <w:pPr>
              <w:spacing w:line="560" w:lineRule="exact"/>
              <w:rPr>
                <w:rFonts w:ascii="仿宋_GB2312" w:eastAsia="仿宋_GB2312"/>
                <w:sz w:val="32"/>
                <w:szCs w:val="32"/>
              </w:rPr>
            </w:pPr>
            <w:r>
              <w:rPr>
                <w:rFonts w:hint="eastAsia" w:ascii="仿宋_GB2312" w:eastAsia="仿宋_GB2312"/>
                <w:sz w:val="32"/>
                <w:szCs w:val="32"/>
              </w:rPr>
              <w:t>得分</w:t>
            </w:r>
          </w:p>
        </w:tc>
        <w:tc>
          <w:tcPr>
            <w:tcW w:w="794" w:type="dxa"/>
            <w:noWrap w:val="0"/>
            <w:vAlign w:val="top"/>
          </w:tcPr>
          <w:p w14:paraId="4BF7A7D5">
            <w:pPr>
              <w:spacing w:line="560" w:lineRule="exact"/>
              <w:rPr>
                <w:rFonts w:ascii="仿宋_GB2312" w:eastAsia="仿宋_GB2312"/>
                <w:sz w:val="32"/>
                <w:szCs w:val="32"/>
              </w:rPr>
            </w:pPr>
          </w:p>
        </w:tc>
        <w:tc>
          <w:tcPr>
            <w:tcW w:w="1860" w:type="dxa"/>
            <w:gridSpan w:val="4"/>
            <w:noWrap w:val="0"/>
            <w:vAlign w:val="top"/>
          </w:tcPr>
          <w:p w14:paraId="32D9D325">
            <w:pPr>
              <w:spacing w:line="560" w:lineRule="exact"/>
              <w:rPr>
                <w:rFonts w:ascii="仿宋_GB2312" w:eastAsia="仿宋_GB2312"/>
                <w:sz w:val="32"/>
                <w:szCs w:val="32"/>
              </w:rPr>
            </w:pPr>
            <w:r>
              <w:rPr>
                <w:rFonts w:hint="eastAsia" w:ascii="仿宋_GB2312" w:eastAsia="仿宋_GB2312"/>
                <w:sz w:val="32"/>
                <w:szCs w:val="32"/>
              </w:rPr>
              <w:t>扣分原因</w:t>
            </w:r>
          </w:p>
        </w:tc>
        <w:tc>
          <w:tcPr>
            <w:tcW w:w="3315" w:type="dxa"/>
            <w:gridSpan w:val="2"/>
            <w:noWrap w:val="0"/>
            <w:vAlign w:val="top"/>
          </w:tcPr>
          <w:p w14:paraId="3DFAEBD2">
            <w:pPr>
              <w:spacing w:line="560" w:lineRule="exact"/>
              <w:rPr>
                <w:rFonts w:ascii="仿宋_GB2312" w:eastAsia="仿宋_GB2312"/>
                <w:sz w:val="32"/>
                <w:szCs w:val="32"/>
              </w:rPr>
            </w:pPr>
          </w:p>
        </w:tc>
      </w:tr>
      <w:tr w14:paraId="152B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2447" w:type="dxa"/>
            <w:vMerge w:val="restart"/>
            <w:noWrap w:val="0"/>
            <w:vAlign w:val="center"/>
          </w:tcPr>
          <w:p w14:paraId="5C34C94C">
            <w:pPr>
              <w:spacing w:line="560" w:lineRule="exact"/>
              <w:jc w:val="center"/>
              <w:rPr>
                <w:rFonts w:ascii="仿宋_GB2312" w:eastAsia="仿宋_GB2312"/>
                <w:sz w:val="32"/>
                <w:szCs w:val="32"/>
              </w:rPr>
            </w:pPr>
            <w:r>
              <w:rPr>
                <w:rFonts w:hint="eastAsia" w:ascii="仿宋_GB2312" w:eastAsia="仿宋_GB2312"/>
                <w:sz w:val="32"/>
                <w:szCs w:val="32"/>
              </w:rPr>
              <w:t>项目档案管理情况</w:t>
            </w:r>
          </w:p>
          <w:p w14:paraId="081FC5D6">
            <w:pPr>
              <w:spacing w:line="560" w:lineRule="exact"/>
              <w:jc w:val="center"/>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分）</w:t>
            </w:r>
          </w:p>
        </w:tc>
        <w:tc>
          <w:tcPr>
            <w:tcW w:w="1666" w:type="dxa"/>
            <w:gridSpan w:val="2"/>
            <w:noWrap w:val="0"/>
            <w:vAlign w:val="top"/>
          </w:tcPr>
          <w:p w14:paraId="4062E53C">
            <w:pPr>
              <w:spacing w:line="560" w:lineRule="exact"/>
              <w:rPr>
                <w:rFonts w:ascii="仿宋_GB2312" w:eastAsia="仿宋_GB2312"/>
                <w:sz w:val="32"/>
                <w:szCs w:val="32"/>
              </w:rPr>
            </w:pPr>
            <w:r>
              <w:rPr>
                <w:rFonts w:hint="eastAsia" w:ascii="仿宋_GB2312" w:eastAsia="仿宋_GB2312"/>
                <w:sz w:val="32"/>
                <w:szCs w:val="32"/>
              </w:rPr>
              <w:t>验收情况</w:t>
            </w:r>
          </w:p>
        </w:tc>
        <w:tc>
          <w:tcPr>
            <w:tcW w:w="5175" w:type="dxa"/>
            <w:gridSpan w:val="6"/>
            <w:noWrap w:val="0"/>
            <w:vAlign w:val="top"/>
          </w:tcPr>
          <w:p w14:paraId="0A293E4F">
            <w:pPr>
              <w:spacing w:line="560" w:lineRule="exact"/>
              <w:rPr>
                <w:rFonts w:ascii="仿宋_GB2312" w:eastAsia="仿宋_GB2312"/>
                <w:sz w:val="32"/>
                <w:szCs w:val="32"/>
              </w:rPr>
            </w:pPr>
          </w:p>
        </w:tc>
      </w:tr>
      <w:tr w14:paraId="0A733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447" w:type="dxa"/>
            <w:vMerge w:val="continue"/>
            <w:noWrap w:val="0"/>
            <w:vAlign w:val="center"/>
          </w:tcPr>
          <w:p w14:paraId="1C8C73BC">
            <w:pPr>
              <w:spacing w:line="560" w:lineRule="exact"/>
              <w:jc w:val="center"/>
              <w:rPr>
                <w:rFonts w:ascii="仿宋_GB2312" w:eastAsia="仿宋_GB2312"/>
                <w:sz w:val="32"/>
                <w:szCs w:val="32"/>
              </w:rPr>
            </w:pPr>
          </w:p>
        </w:tc>
        <w:tc>
          <w:tcPr>
            <w:tcW w:w="872" w:type="dxa"/>
            <w:noWrap w:val="0"/>
            <w:vAlign w:val="top"/>
          </w:tcPr>
          <w:p w14:paraId="35A10F57">
            <w:pPr>
              <w:spacing w:line="560" w:lineRule="exact"/>
              <w:rPr>
                <w:rFonts w:ascii="仿宋_GB2312" w:eastAsia="仿宋_GB2312"/>
                <w:sz w:val="32"/>
                <w:szCs w:val="32"/>
              </w:rPr>
            </w:pPr>
            <w:r>
              <w:rPr>
                <w:rFonts w:hint="eastAsia" w:ascii="仿宋_GB2312" w:eastAsia="仿宋_GB2312"/>
                <w:sz w:val="32"/>
                <w:szCs w:val="32"/>
              </w:rPr>
              <w:t>得分</w:t>
            </w:r>
          </w:p>
        </w:tc>
        <w:tc>
          <w:tcPr>
            <w:tcW w:w="794" w:type="dxa"/>
            <w:noWrap w:val="0"/>
            <w:vAlign w:val="top"/>
          </w:tcPr>
          <w:p w14:paraId="7D37D818">
            <w:pPr>
              <w:spacing w:line="560" w:lineRule="exact"/>
              <w:rPr>
                <w:rFonts w:ascii="仿宋_GB2312" w:eastAsia="仿宋_GB2312"/>
                <w:sz w:val="32"/>
                <w:szCs w:val="32"/>
              </w:rPr>
            </w:pPr>
          </w:p>
        </w:tc>
        <w:tc>
          <w:tcPr>
            <w:tcW w:w="1920" w:type="dxa"/>
            <w:gridSpan w:val="5"/>
            <w:noWrap w:val="0"/>
            <w:vAlign w:val="top"/>
          </w:tcPr>
          <w:p w14:paraId="0718FBA0">
            <w:pPr>
              <w:spacing w:line="560" w:lineRule="exact"/>
              <w:rPr>
                <w:rFonts w:ascii="仿宋_GB2312" w:eastAsia="仿宋_GB2312"/>
                <w:sz w:val="32"/>
                <w:szCs w:val="32"/>
              </w:rPr>
            </w:pPr>
            <w:r>
              <w:rPr>
                <w:rFonts w:hint="eastAsia" w:ascii="仿宋_GB2312" w:eastAsia="仿宋_GB2312"/>
                <w:sz w:val="32"/>
                <w:szCs w:val="32"/>
              </w:rPr>
              <w:t>扣分原因</w:t>
            </w:r>
          </w:p>
        </w:tc>
        <w:tc>
          <w:tcPr>
            <w:tcW w:w="3255" w:type="dxa"/>
            <w:noWrap w:val="0"/>
            <w:vAlign w:val="top"/>
          </w:tcPr>
          <w:p w14:paraId="7607744B">
            <w:pPr>
              <w:spacing w:line="560" w:lineRule="exact"/>
              <w:rPr>
                <w:rFonts w:ascii="仿宋_GB2312" w:eastAsia="仿宋_GB2312"/>
                <w:sz w:val="32"/>
                <w:szCs w:val="32"/>
              </w:rPr>
            </w:pPr>
          </w:p>
        </w:tc>
      </w:tr>
    </w:tbl>
    <w:p w14:paraId="4587CFD1">
      <w:pPr>
        <w:pStyle w:val="16"/>
        <w:ind w:firstLine="0" w:firstLineChars="0"/>
        <w:rPr>
          <w:rFonts w:ascii="黑体" w:hAnsi="黑体" w:eastAsia="黑体"/>
          <w:sz w:val="32"/>
          <w:szCs w:val="32"/>
        </w:rPr>
      </w:pPr>
      <w:r>
        <w:rPr>
          <w:rFonts w:hint="eastAsia" w:ascii="黑体" w:hAnsi="黑体" w:eastAsia="黑体"/>
          <w:sz w:val="32"/>
          <w:szCs w:val="32"/>
        </w:rPr>
        <w:t>四、资金使用及管理情况（满分</w:t>
      </w:r>
      <w:r>
        <w:rPr>
          <w:rFonts w:ascii="黑体" w:hAnsi="黑体" w:eastAsia="黑体"/>
          <w:sz w:val="32"/>
          <w:szCs w:val="32"/>
        </w:rPr>
        <w:t>30</w:t>
      </w:r>
      <w:r>
        <w:rPr>
          <w:rFonts w:hint="eastAsia" w:ascii="黑体" w:hAnsi="黑体" w:eastAsia="黑体"/>
          <w:sz w:val="32"/>
          <w:szCs w:val="32"/>
        </w:rPr>
        <w:t>分</w:t>
      </w:r>
      <w:r>
        <w:rPr>
          <w:rFonts w:ascii="黑体" w:hAnsi="黑体" w:eastAsia="黑体"/>
          <w:sz w:val="32"/>
          <w:szCs w:val="32"/>
        </w:rPr>
        <w:t xml:space="preserve">   </w:t>
      </w:r>
      <w:r>
        <w:rPr>
          <w:rFonts w:hint="eastAsia" w:ascii="黑体" w:hAnsi="黑体" w:eastAsia="黑体"/>
          <w:sz w:val="32"/>
          <w:szCs w:val="32"/>
        </w:rPr>
        <w:t>得分：</w:t>
      </w:r>
      <w:r>
        <w:rPr>
          <w:rFonts w:ascii="黑体" w:hAnsi="黑体" w:eastAsia="黑体"/>
          <w:sz w:val="32"/>
          <w:szCs w:val="32"/>
        </w:rPr>
        <w:t xml:space="preserve">  </w:t>
      </w:r>
      <w:r>
        <w:rPr>
          <w:rFonts w:hint="eastAsia" w:ascii="黑体" w:hAnsi="黑体" w:eastAsia="黑体"/>
          <w:sz w:val="32"/>
          <w:szCs w:val="32"/>
        </w:rPr>
        <w:t>分）</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129"/>
        <w:gridCol w:w="551"/>
        <w:gridCol w:w="760"/>
        <w:gridCol w:w="73"/>
        <w:gridCol w:w="1212"/>
        <w:gridCol w:w="71"/>
        <w:gridCol w:w="134"/>
        <w:gridCol w:w="316"/>
        <w:gridCol w:w="958"/>
        <w:gridCol w:w="27"/>
        <w:gridCol w:w="3166"/>
      </w:tblGrid>
      <w:tr w14:paraId="44A7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1907" w:type="dxa"/>
            <w:gridSpan w:val="3"/>
            <w:noWrap w:val="0"/>
            <w:vAlign w:val="center"/>
          </w:tcPr>
          <w:p w14:paraId="5C7C8D30">
            <w:pPr>
              <w:spacing w:line="560" w:lineRule="exact"/>
              <w:jc w:val="center"/>
              <w:rPr>
                <w:rFonts w:ascii="仿宋_GB2312" w:eastAsia="仿宋_GB2312"/>
                <w:sz w:val="32"/>
                <w:szCs w:val="32"/>
              </w:rPr>
            </w:pPr>
            <w:r>
              <w:rPr>
                <w:rFonts w:hint="eastAsia" w:ascii="仿宋_GB2312" w:eastAsia="仿宋_GB2312"/>
                <w:sz w:val="32"/>
                <w:szCs w:val="32"/>
              </w:rPr>
              <w:t>立项批复</w:t>
            </w:r>
          </w:p>
          <w:p w14:paraId="13E51885">
            <w:pPr>
              <w:spacing w:line="560" w:lineRule="exact"/>
              <w:jc w:val="center"/>
              <w:rPr>
                <w:rFonts w:ascii="仿宋_GB2312" w:eastAsia="仿宋_GB2312"/>
                <w:sz w:val="32"/>
                <w:szCs w:val="32"/>
              </w:rPr>
            </w:pPr>
            <w:r>
              <w:rPr>
                <w:rFonts w:hint="eastAsia" w:ascii="仿宋_GB2312" w:eastAsia="仿宋_GB2312"/>
                <w:sz w:val="32"/>
                <w:szCs w:val="32"/>
              </w:rPr>
              <w:t>情况</w:t>
            </w:r>
          </w:p>
        </w:tc>
        <w:tc>
          <w:tcPr>
            <w:tcW w:w="7223" w:type="dxa"/>
            <w:gridSpan w:val="9"/>
            <w:noWrap w:val="0"/>
            <w:vAlign w:val="center"/>
          </w:tcPr>
          <w:p w14:paraId="602FF9BD">
            <w:pPr>
              <w:spacing w:line="560" w:lineRule="exact"/>
              <w:rPr>
                <w:rFonts w:ascii="仿宋_GB2312" w:eastAsia="仿宋_GB2312"/>
                <w:sz w:val="32"/>
                <w:szCs w:val="32"/>
              </w:rPr>
            </w:pPr>
            <w:r>
              <w:rPr>
                <w:rFonts w:hint="eastAsia" w:ascii="仿宋_GB2312" w:eastAsia="仿宋_GB2312"/>
                <w:sz w:val="32"/>
                <w:szCs w:val="32"/>
              </w:rPr>
              <w:t>总投资：</w:t>
            </w:r>
            <w:r>
              <w:rPr>
                <w:rFonts w:ascii="仿宋_GB2312" w:eastAsia="仿宋_GB2312"/>
                <w:sz w:val="32"/>
                <w:szCs w:val="32"/>
              </w:rPr>
              <w:t xml:space="preserve">        </w:t>
            </w:r>
            <w:r>
              <w:rPr>
                <w:rFonts w:hint="eastAsia" w:ascii="仿宋_GB2312" w:eastAsia="仿宋_GB2312"/>
                <w:sz w:val="32"/>
                <w:szCs w:val="32"/>
              </w:rPr>
              <w:t>其中：中央资金</w:t>
            </w:r>
          </w:p>
          <w:p w14:paraId="1B522158">
            <w:pPr>
              <w:spacing w:line="560" w:lineRule="exact"/>
              <w:rPr>
                <w:rFonts w:ascii="仿宋_GB2312" w:eastAsia="仿宋_GB2312"/>
                <w:sz w:val="32"/>
                <w:szCs w:val="32"/>
              </w:rPr>
            </w:pPr>
            <w:r>
              <w:rPr>
                <w:rFonts w:hint="eastAsia" w:ascii="仿宋_GB2312" w:eastAsia="仿宋_GB2312"/>
                <w:sz w:val="32"/>
                <w:szCs w:val="32"/>
              </w:rPr>
              <w:t>省级资金</w:t>
            </w:r>
            <w:r>
              <w:rPr>
                <w:rFonts w:ascii="仿宋_GB2312" w:eastAsia="仿宋_GB2312"/>
                <w:sz w:val="32"/>
                <w:szCs w:val="32"/>
              </w:rPr>
              <w:t xml:space="preserve">        </w:t>
            </w:r>
            <w:r>
              <w:rPr>
                <w:rFonts w:hint="eastAsia" w:ascii="仿宋_GB2312" w:eastAsia="仿宋_GB2312"/>
                <w:sz w:val="32"/>
                <w:szCs w:val="32"/>
              </w:rPr>
              <w:t>市级资金</w:t>
            </w:r>
          </w:p>
          <w:p w14:paraId="13ACDCEE">
            <w:pPr>
              <w:spacing w:line="560" w:lineRule="exact"/>
              <w:rPr>
                <w:rFonts w:ascii="仿宋_GB2312" w:eastAsia="仿宋_GB2312"/>
                <w:sz w:val="32"/>
                <w:szCs w:val="32"/>
              </w:rPr>
            </w:pPr>
            <w:r>
              <w:rPr>
                <w:rFonts w:hint="eastAsia" w:ascii="仿宋_GB2312" w:eastAsia="仿宋_GB2312"/>
                <w:sz w:val="32"/>
                <w:szCs w:val="32"/>
              </w:rPr>
              <w:t>县级配套</w:t>
            </w:r>
            <w:r>
              <w:rPr>
                <w:rFonts w:ascii="仿宋_GB2312" w:eastAsia="仿宋_GB2312"/>
                <w:sz w:val="32"/>
                <w:szCs w:val="32"/>
              </w:rPr>
              <w:t xml:space="preserve">        </w:t>
            </w:r>
            <w:r>
              <w:rPr>
                <w:rFonts w:hint="eastAsia" w:ascii="仿宋_GB2312" w:eastAsia="仿宋_GB2312"/>
                <w:sz w:val="32"/>
                <w:szCs w:val="32"/>
              </w:rPr>
              <w:t>自筹资金</w:t>
            </w:r>
          </w:p>
        </w:tc>
      </w:tr>
      <w:tr w14:paraId="0B4A0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1907" w:type="dxa"/>
            <w:gridSpan w:val="3"/>
            <w:vMerge w:val="restart"/>
            <w:noWrap w:val="0"/>
            <w:vAlign w:val="center"/>
          </w:tcPr>
          <w:p w14:paraId="70DDE305">
            <w:pPr>
              <w:spacing w:line="560" w:lineRule="exact"/>
              <w:jc w:val="center"/>
              <w:rPr>
                <w:rFonts w:ascii="仿宋_GB2312" w:eastAsia="仿宋_GB2312"/>
                <w:sz w:val="32"/>
                <w:szCs w:val="32"/>
              </w:rPr>
            </w:pPr>
            <w:r>
              <w:rPr>
                <w:rFonts w:hint="eastAsia" w:ascii="仿宋_GB2312" w:eastAsia="仿宋_GB2312"/>
                <w:sz w:val="32"/>
                <w:szCs w:val="32"/>
              </w:rPr>
              <w:t>资金到位</w:t>
            </w:r>
          </w:p>
          <w:p w14:paraId="1E9593DE">
            <w:pPr>
              <w:spacing w:line="560" w:lineRule="exact"/>
              <w:jc w:val="center"/>
              <w:rPr>
                <w:rFonts w:ascii="仿宋_GB2312" w:eastAsia="仿宋_GB2312"/>
                <w:sz w:val="32"/>
                <w:szCs w:val="32"/>
              </w:rPr>
            </w:pPr>
            <w:r>
              <w:rPr>
                <w:rFonts w:hint="eastAsia" w:ascii="仿宋_GB2312" w:eastAsia="仿宋_GB2312"/>
                <w:sz w:val="32"/>
                <w:szCs w:val="32"/>
              </w:rPr>
              <w:t>情况</w:t>
            </w:r>
          </w:p>
          <w:p w14:paraId="14A25CD6">
            <w:pPr>
              <w:spacing w:line="560" w:lineRule="exact"/>
              <w:jc w:val="center"/>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分）</w:t>
            </w:r>
          </w:p>
        </w:tc>
        <w:tc>
          <w:tcPr>
            <w:tcW w:w="7223" w:type="dxa"/>
            <w:gridSpan w:val="9"/>
            <w:noWrap w:val="0"/>
            <w:vAlign w:val="top"/>
          </w:tcPr>
          <w:p w14:paraId="691AC048">
            <w:pPr>
              <w:spacing w:line="560" w:lineRule="exact"/>
              <w:rPr>
                <w:rFonts w:ascii="仿宋_GB2312" w:eastAsia="仿宋_GB2312"/>
                <w:sz w:val="32"/>
                <w:szCs w:val="32"/>
              </w:rPr>
            </w:pPr>
            <w:r>
              <w:rPr>
                <w:rFonts w:hint="eastAsia" w:ascii="仿宋_GB2312" w:eastAsia="仿宋_GB2312"/>
                <w:sz w:val="32"/>
                <w:szCs w:val="32"/>
              </w:rPr>
              <w:t>总投资：</w:t>
            </w:r>
            <w:r>
              <w:rPr>
                <w:rFonts w:ascii="仿宋_GB2312" w:eastAsia="仿宋_GB2312"/>
                <w:sz w:val="32"/>
                <w:szCs w:val="32"/>
              </w:rPr>
              <w:t xml:space="preserve">        </w:t>
            </w:r>
            <w:r>
              <w:rPr>
                <w:rFonts w:hint="eastAsia" w:ascii="仿宋_GB2312" w:eastAsia="仿宋_GB2312"/>
                <w:sz w:val="32"/>
                <w:szCs w:val="32"/>
              </w:rPr>
              <w:t>其中：中央资金</w:t>
            </w:r>
          </w:p>
          <w:p w14:paraId="30B4F3C7">
            <w:pPr>
              <w:spacing w:line="560" w:lineRule="exact"/>
              <w:rPr>
                <w:rFonts w:ascii="仿宋_GB2312" w:eastAsia="仿宋_GB2312"/>
                <w:sz w:val="32"/>
                <w:szCs w:val="32"/>
              </w:rPr>
            </w:pPr>
            <w:r>
              <w:rPr>
                <w:rFonts w:hint="eastAsia" w:ascii="仿宋_GB2312" w:eastAsia="仿宋_GB2312"/>
                <w:sz w:val="32"/>
                <w:szCs w:val="32"/>
              </w:rPr>
              <w:t>省级资金</w:t>
            </w:r>
            <w:r>
              <w:rPr>
                <w:rFonts w:ascii="仿宋_GB2312" w:eastAsia="仿宋_GB2312"/>
                <w:sz w:val="32"/>
                <w:szCs w:val="32"/>
              </w:rPr>
              <w:t xml:space="preserve">        </w:t>
            </w:r>
            <w:r>
              <w:rPr>
                <w:rFonts w:hint="eastAsia" w:ascii="仿宋_GB2312" w:eastAsia="仿宋_GB2312"/>
                <w:sz w:val="32"/>
                <w:szCs w:val="32"/>
              </w:rPr>
              <w:t>市级资金</w:t>
            </w:r>
          </w:p>
          <w:p w14:paraId="032D0F92">
            <w:pPr>
              <w:spacing w:line="560" w:lineRule="exact"/>
              <w:rPr>
                <w:rFonts w:ascii="仿宋_GB2312" w:eastAsia="仿宋_GB2312"/>
                <w:sz w:val="32"/>
                <w:szCs w:val="32"/>
              </w:rPr>
            </w:pPr>
            <w:r>
              <w:rPr>
                <w:rFonts w:hint="eastAsia" w:ascii="仿宋_GB2312" w:eastAsia="仿宋_GB2312"/>
                <w:sz w:val="32"/>
                <w:szCs w:val="32"/>
              </w:rPr>
              <w:t>县级配套</w:t>
            </w:r>
            <w:r>
              <w:rPr>
                <w:rFonts w:ascii="仿宋_GB2312" w:eastAsia="仿宋_GB2312"/>
                <w:sz w:val="32"/>
                <w:szCs w:val="32"/>
              </w:rPr>
              <w:t xml:space="preserve">        </w:t>
            </w:r>
            <w:r>
              <w:rPr>
                <w:rFonts w:hint="eastAsia" w:ascii="仿宋_GB2312" w:eastAsia="仿宋_GB2312"/>
                <w:sz w:val="32"/>
                <w:szCs w:val="32"/>
              </w:rPr>
              <w:t>自筹资金</w:t>
            </w:r>
          </w:p>
        </w:tc>
      </w:tr>
      <w:tr w14:paraId="30801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907" w:type="dxa"/>
            <w:gridSpan w:val="3"/>
            <w:vMerge w:val="continue"/>
            <w:noWrap w:val="0"/>
            <w:vAlign w:val="center"/>
          </w:tcPr>
          <w:p w14:paraId="668568D0">
            <w:pPr>
              <w:spacing w:line="560" w:lineRule="exact"/>
              <w:jc w:val="center"/>
              <w:rPr>
                <w:rFonts w:ascii="仿宋_GB2312" w:eastAsia="仿宋_GB2312"/>
                <w:sz w:val="32"/>
                <w:szCs w:val="32"/>
              </w:rPr>
            </w:pPr>
          </w:p>
        </w:tc>
        <w:tc>
          <w:tcPr>
            <w:tcW w:w="865" w:type="dxa"/>
            <w:gridSpan w:val="2"/>
            <w:noWrap w:val="0"/>
            <w:vAlign w:val="top"/>
          </w:tcPr>
          <w:p w14:paraId="5CA0A883">
            <w:pPr>
              <w:spacing w:line="560" w:lineRule="exact"/>
              <w:rPr>
                <w:rFonts w:ascii="仿宋_GB2312" w:eastAsia="仿宋_GB2312"/>
                <w:sz w:val="32"/>
                <w:szCs w:val="32"/>
              </w:rPr>
            </w:pPr>
            <w:r>
              <w:rPr>
                <w:rFonts w:hint="eastAsia" w:ascii="仿宋_GB2312" w:eastAsia="仿宋_GB2312"/>
                <w:sz w:val="32"/>
                <w:szCs w:val="32"/>
              </w:rPr>
              <w:t>得分</w:t>
            </w:r>
          </w:p>
        </w:tc>
        <w:tc>
          <w:tcPr>
            <w:tcW w:w="1295" w:type="dxa"/>
            <w:noWrap w:val="0"/>
            <w:vAlign w:val="top"/>
          </w:tcPr>
          <w:p w14:paraId="054DBC20">
            <w:pPr>
              <w:spacing w:line="560" w:lineRule="exact"/>
              <w:rPr>
                <w:rFonts w:ascii="仿宋_GB2312" w:eastAsia="仿宋_GB2312"/>
                <w:sz w:val="32"/>
                <w:szCs w:val="32"/>
              </w:rPr>
            </w:pPr>
          </w:p>
        </w:tc>
        <w:tc>
          <w:tcPr>
            <w:tcW w:w="1575" w:type="dxa"/>
            <w:gridSpan w:val="4"/>
            <w:noWrap w:val="0"/>
            <w:vAlign w:val="top"/>
          </w:tcPr>
          <w:p w14:paraId="5AD84155">
            <w:pPr>
              <w:spacing w:line="560" w:lineRule="exact"/>
              <w:rPr>
                <w:rFonts w:ascii="仿宋_GB2312" w:eastAsia="仿宋_GB2312"/>
                <w:sz w:val="32"/>
                <w:szCs w:val="32"/>
              </w:rPr>
            </w:pPr>
            <w:r>
              <w:rPr>
                <w:rFonts w:hint="eastAsia" w:ascii="仿宋_GB2312" w:eastAsia="仿宋_GB2312"/>
                <w:sz w:val="32"/>
                <w:szCs w:val="32"/>
              </w:rPr>
              <w:t>扣分原因</w:t>
            </w:r>
          </w:p>
        </w:tc>
        <w:tc>
          <w:tcPr>
            <w:tcW w:w="3488" w:type="dxa"/>
            <w:gridSpan w:val="2"/>
            <w:noWrap w:val="0"/>
            <w:vAlign w:val="top"/>
          </w:tcPr>
          <w:p w14:paraId="38229DA6">
            <w:pPr>
              <w:spacing w:line="560" w:lineRule="exact"/>
              <w:rPr>
                <w:rFonts w:ascii="仿宋_GB2312" w:eastAsia="仿宋_GB2312"/>
                <w:sz w:val="32"/>
                <w:szCs w:val="32"/>
              </w:rPr>
            </w:pPr>
          </w:p>
        </w:tc>
      </w:tr>
      <w:tr w14:paraId="36FCE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1907" w:type="dxa"/>
            <w:gridSpan w:val="3"/>
            <w:vMerge w:val="restart"/>
            <w:noWrap w:val="0"/>
            <w:vAlign w:val="center"/>
          </w:tcPr>
          <w:p w14:paraId="2AE4F64A">
            <w:pPr>
              <w:spacing w:line="560" w:lineRule="exact"/>
              <w:jc w:val="center"/>
              <w:rPr>
                <w:rFonts w:ascii="仿宋_GB2312" w:eastAsia="仿宋_GB2312"/>
                <w:sz w:val="32"/>
                <w:szCs w:val="32"/>
              </w:rPr>
            </w:pPr>
            <w:r>
              <w:rPr>
                <w:rFonts w:hint="eastAsia" w:ascii="仿宋_GB2312" w:eastAsia="仿宋_GB2312"/>
                <w:sz w:val="32"/>
                <w:szCs w:val="32"/>
              </w:rPr>
              <w:t>投资完成</w:t>
            </w:r>
          </w:p>
          <w:p w14:paraId="77DAA162">
            <w:pPr>
              <w:spacing w:line="560" w:lineRule="exact"/>
              <w:jc w:val="center"/>
              <w:rPr>
                <w:rFonts w:ascii="仿宋_GB2312" w:eastAsia="仿宋_GB2312"/>
                <w:sz w:val="32"/>
                <w:szCs w:val="32"/>
              </w:rPr>
            </w:pPr>
            <w:r>
              <w:rPr>
                <w:rFonts w:hint="eastAsia" w:ascii="仿宋_GB2312" w:eastAsia="仿宋_GB2312"/>
                <w:sz w:val="32"/>
                <w:szCs w:val="32"/>
              </w:rPr>
              <w:t>情况</w:t>
            </w:r>
          </w:p>
          <w:p w14:paraId="0404F05C">
            <w:pPr>
              <w:spacing w:line="560" w:lineRule="exact"/>
              <w:jc w:val="center"/>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分）</w:t>
            </w:r>
          </w:p>
        </w:tc>
        <w:tc>
          <w:tcPr>
            <w:tcW w:w="7223" w:type="dxa"/>
            <w:gridSpan w:val="9"/>
            <w:noWrap w:val="0"/>
            <w:vAlign w:val="top"/>
          </w:tcPr>
          <w:p w14:paraId="106A5D0A">
            <w:pPr>
              <w:spacing w:line="560" w:lineRule="exact"/>
              <w:rPr>
                <w:rFonts w:ascii="仿宋_GB2312" w:eastAsia="仿宋_GB2312"/>
                <w:sz w:val="32"/>
                <w:szCs w:val="32"/>
              </w:rPr>
            </w:pPr>
            <w:r>
              <w:rPr>
                <w:rFonts w:hint="eastAsia" w:ascii="仿宋_GB2312" w:eastAsia="仿宋_GB2312"/>
                <w:sz w:val="32"/>
                <w:szCs w:val="32"/>
              </w:rPr>
              <w:t>总投资：</w:t>
            </w:r>
            <w:r>
              <w:rPr>
                <w:rFonts w:ascii="仿宋_GB2312" w:eastAsia="仿宋_GB2312"/>
                <w:sz w:val="32"/>
                <w:szCs w:val="32"/>
              </w:rPr>
              <w:t xml:space="preserve">        </w:t>
            </w:r>
            <w:r>
              <w:rPr>
                <w:rFonts w:hint="eastAsia" w:ascii="仿宋_GB2312" w:eastAsia="仿宋_GB2312"/>
                <w:sz w:val="32"/>
                <w:szCs w:val="32"/>
              </w:rPr>
              <w:t>其中：中央资金</w:t>
            </w:r>
          </w:p>
          <w:p w14:paraId="174AA672">
            <w:pPr>
              <w:spacing w:line="560" w:lineRule="exact"/>
              <w:rPr>
                <w:rFonts w:ascii="仿宋_GB2312" w:eastAsia="仿宋_GB2312"/>
                <w:sz w:val="32"/>
                <w:szCs w:val="32"/>
              </w:rPr>
            </w:pPr>
            <w:r>
              <w:rPr>
                <w:rFonts w:hint="eastAsia" w:ascii="仿宋_GB2312" w:eastAsia="仿宋_GB2312"/>
                <w:sz w:val="32"/>
                <w:szCs w:val="32"/>
              </w:rPr>
              <w:t>省级资金</w:t>
            </w:r>
            <w:r>
              <w:rPr>
                <w:rFonts w:ascii="仿宋_GB2312" w:eastAsia="仿宋_GB2312"/>
                <w:sz w:val="32"/>
                <w:szCs w:val="32"/>
              </w:rPr>
              <w:t xml:space="preserve">        </w:t>
            </w:r>
            <w:r>
              <w:rPr>
                <w:rFonts w:hint="eastAsia" w:ascii="仿宋_GB2312" w:eastAsia="仿宋_GB2312"/>
                <w:sz w:val="32"/>
                <w:szCs w:val="32"/>
              </w:rPr>
              <w:t>市级资金</w:t>
            </w:r>
          </w:p>
          <w:p w14:paraId="3870AF9B">
            <w:pPr>
              <w:spacing w:line="560" w:lineRule="exact"/>
              <w:rPr>
                <w:rFonts w:ascii="仿宋_GB2312" w:eastAsia="仿宋_GB2312"/>
                <w:sz w:val="32"/>
                <w:szCs w:val="32"/>
              </w:rPr>
            </w:pPr>
            <w:r>
              <w:rPr>
                <w:rFonts w:hint="eastAsia" w:ascii="仿宋_GB2312" w:eastAsia="仿宋_GB2312"/>
                <w:sz w:val="32"/>
                <w:szCs w:val="32"/>
              </w:rPr>
              <w:t>县级配套</w:t>
            </w:r>
            <w:r>
              <w:rPr>
                <w:rFonts w:ascii="仿宋_GB2312" w:eastAsia="仿宋_GB2312"/>
                <w:sz w:val="32"/>
                <w:szCs w:val="32"/>
              </w:rPr>
              <w:t xml:space="preserve">        </w:t>
            </w:r>
            <w:r>
              <w:rPr>
                <w:rFonts w:hint="eastAsia" w:ascii="仿宋_GB2312" w:eastAsia="仿宋_GB2312"/>
                <w:sz w:val="32"/>
                <w:szCs w:val="32"/>
              </w:rPr>
              <w:t>自筹资金</w:t>
            </w:r>
          </w:p>
        </w:tc>
      </w:tr>
      <w:tr w14:paraId="012DB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907" w:type="dxa"/>
            <w:gridSpan w:val="3"/>
            <w:vMerge w:val="continue"/>
            <w:noWrap w:val="0"/>
            <w:vAlign w:val="center"/>
          </w:tcPr>
          <w:p w14:paraId="60323940">
            <w:pPr>
              <w:spacing w:line="560" w:lineRule="exact"/>
              <w:jc w:val="center"/>
              <w:rPr>
                <w:rFonts w:ascii="仿宋_GB2312" w:eastAsia="仿宋_GB2312"/>
                <w:sz w:val="32"/>
                <w:szCs w:val="32"/>
              </w:rPr>
            </w:pPr>
          </w:p>
        </w:tc>
        <w:tc>
          <w:tcPr>
            <w:tcW w:w="865" w:type="dxa"/>
            <w:gridSpan w:val="2"/>
            <w:noWrap w:val="0"/>
            <w:vAlign w:val="top"/>
          </w:tcPr>
          <w:p w14:paraId="6AE28AED">
            <w:pPr>
              <w:spacing w:line="560" w:lineRule="exact"/>
              <w:rPr>
                <w:rFonts w:ascii="仿宋_GB2312" w:eastAsia="仿宋_GB2312"/>
                <w:sz w:val="32"/>
                <w:szCs w:val="32"/>
              </w:rPr>
            </w:pPr>
            <w:r>
              <w:rPr>
                <w:rFonts w:hint="eastAsia" w:ascii="仿宋_GB2312" w:eastAsia="仿宋_GB2312"/>
                <w:sz w:val="32"/>
                <w:szCs w:val="32"/>
              </w:rPr>
              <w:t>得分</w:t>
            </w:r>
          </w:p>
        </w:tc>
        <w:tc>
          <w:tcPr>
            <w:tcW w:w="1370" w:type="dxa"/>
            <w:gridSpan w:val="2"/>
            <w:noWrap w:val="0"/>
            <w:vAlign w:val="top"/>
          </w:tcPr>
          <w:p w14:paraId="286B1BCB">
            <w:pPr>
              <w:spacing w:line="560" w:lineRule="exact"/>
              <w:rPr>
                <w:rFonts w:ascii="仿宋_GB2312" w:eastAsia="仿宋_GB2312"/>
                <w:sz w:val="32"/>
                <w:szCs w:val="32"/>
              </w:rPr>
            </w:pPr>
          </w:p>
        </w:tc>
        <w:tc>
          <w:tcPr>
            <w:tcW w:w="1530" w:type="dxa"/>
            <w:gridSpan w:val="4"/>
            <w:noWrap w:val="0"/>
            <w:vAlign w:val="top"/>
          </w:tcPr>
          <w:p w14:paraId="716114E5">
            <w:pPr>
              <w:spacing w:line="560" w:lineRule="exact"/>
              <w:rPr>
                <w:rFonts w:ascii="仿宋_GB2312" w:eastAsia="仿宋_GB2312"/>
                <w:sz w:val="32"/>
                <w:szCs w:val="32"/>
              </w:rPr>
            </w:pPr>
            <w:r>
              <w:rPr>
                <w:rFonts w:hint="eastAsia" w:ascii="仿宋_GB2312" w:eastAsia="仿宋_GB2312"/>
                <w:sz w:val="32"/>
                <w:szCs w:val="32"/>
              </w:rPr>
              <w:t>扣分原因</w:t>
            </w:r>
          </w:p>
        </w:tc>
        <w:tc>
          <w:tcPr>
            <w:tcW w:w="3458" w:type="dxa"/>
            <w:noWrap w:val="0"/>
            <w:vAlign w:val="top"/>
          </w:tcPr>
          <w:p w14:paraId="54B4F4C1">
            <w:pPr>
              <w:spacing w:line="560" w:lineRule="exact"/>
              <w:rPr>
                <w:rFonts w:ascii="仿宋_GB2312" w:eastAsia="仿宋_GB2312"/>
                <w:sz w:val="32"/>
                <w:szCs w:val="32"/>
              </w:rPr>
            </w:pPr>
          </w:p>
        </w:tc>
      </w:tr>
      <w:tr w14:paraId="62C89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130" w:type="dxa"/>
            <w:gridSpan w:val="12"/>
            <w:noWrap w:val="0"/>
            <w:vAlign w:val="center"/>
          </w:tcPr>
          <w:p w14:paraId="6D8FCC2C">
            <w:pPr>
              <w:spacing w:line="560" w:lineRule="exact"/>
              <w:rPr>
                <w:rFonts w:ascii="仿宋_GB2312" w:eastAsia="仿宋_GB2312"/>
                <w:sz w:val="32"/>
                <w:szCs w:val="32"/>
              </w:rPr>
            </w:pPr>
            <w:r>
              <w:rPr>
                <w:rFonts w:hint="eastAsia" w:ascii="仿宋_GB2312" w:eastAsia="仿宋_GB2312"/>
                <w:sz w:val="32"/>
                <w:szCs w:val="32"/>
              </w:rPr>
              <w:t>建立项目专账（或科目明细账、辅助账）核算情况（</w:t>
            </w:r>
            <w:r>
              <w:rPr>
                <w:rFonts w:ascii="仿宋_GB2312" w:eastAsia="仿宋_GB2312"/>
                <w:sz w:val="32"/>
                <w:szCs w:val="32"/>
              </w:rPr>
              <w:t>6</w:t>
            </w:r>
            <w:r>
              <w:rPr>
                <w:rFonts w:hint="eastAsia" w:ascii="仿宋_GB2312" w:eastAsia="仿宋_GB2312"/>
                <w:sz w:val="32"/>
                <w:szCs w:val="32"/>
              </w:rPr>
              <w:t>分）：</w:t>
            </w:r>
            <w:r>
              <w:rPr>
                <w:rFonts w:ascii="仿宋_GB2312" w:eastAsia="仿宋_GB2312"/>
                <w:sz w:val="32"/>
                <w:szCs w:val="32"/>
              </w:rPr>
              <w:t xml:space="preserve"> </w:t>
            </w:r>
          </w:p>
          <w:p w14:paraId="69B9E68C">
            <w:pPr>
              <w:spacing w:line="560" w:lineRule="exact"/>
              <w:rPr>
                <w:rFonts w:ascii="仿宋_GB2312" w:eastAsia="仿宋_GB2312"/>
                <w:sz w:val="32"/>
                <w:szCs w:val="32"/>
              </w:rPr>
            </w:pPr>
          </w:p>
        </w:tc>
      </w:tr>
      <w:tr w14:paraId="4EFC1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164" w:type="dxa"/>
            <w:noWrap w:val="0"/>
            <w:vAlign w:val="center"/>
          </w:tcPr>
          <w:p w14:paraId="57471A00">
            <w:pPr>
              <w:spacing w:line="560" w:lineRule="exact"/>
              <w:rPr>
                <w:rFonts w:ascii="仿宋_GB2312" w:eastAsia="仿宋_GB2312"/>
                <w:color w:val="FF0000"/>
                <w:sz w:val="32"/>
                <w:szCs w:val="32"/>
              </w:rPr>
            </w:pPr>
            <w:r>
              <w:rPr>
                <w:rFonts w:hint="eastAsia" w:ascii="仿宋_GB2312" w:eastAsia="仿宋_GB2312"/>
                <w:sz w:val="32"/>
                <w:szCs w:val="32"/>
              </w:rPr>
              <w:t>得分</w:t>
            </w:r>
          </w:p>
        </w:tc>
        <w:tc>
          <w:tcPr>
            <w:tcW w:w="1608" w:type="dxa"/>
            <w:gridSpan w:val="4"/>
            <w:noWrap w:val="0"/>
            <w:vAlign w:val="center"/>
          </w:tcPr>
          <w:p w14:paraId="7F929442">
            <w:pPr>
              <w:spacing w:line="560" w:lineRule="exact"/>
              <w:rPr>
                <w:rFonts w:ascii="仿宋_GB2312" w:eastAsia="仿宋_GB2312"/>
                <w:color w:val="FF0000"/>
                <w:sz w:val="32"/>
                <w:szCs w:val="32"/>
              </w:rPr>
            </w:pPr>
          </w:p>
        </w:tc>
        <w:tc>
          <w:tcPr>
            <w:tcW w:w="1511" w:type="dxa"/>
            <w:gridSpan w:val="3"/>
            <w:noWrap w:val="0"/>
            <w:vAlign w:val="center"/>
          </w:tcPr>
          <w:p w14:paraId="0D2D260E">
            <w:pPr>
              <w:spacing w:line="560" w:lineRule="exact"/>
              <w:rPr>
                <w:rFonts w:ascii="仿宋_GB2312" w:eastAsia="仿宋_GB2312"/>
                <w:color w:val="FF0000"/>
                <w:sz w:val="32"/>
                <w:szCs w:val="32"/>
              </w:rPr>
            </w:pPr>
            <w:r>
              <w:rPr>
                <w:rFonts w:hint="eastAsia" w:ascii="仿宋_GB2312" w:eastAsia="仿宋_GB2312"/>
                <w:sz w:val="32"/>
                <w:szCs w:val="32"/>
              </w:rPr>
              <w:t>扣分原因</w:t>
            </w:r>
          </w:p>
        </w:tc>
        <w:tc>
          <w:tcPr>
            <w:tcW w:w="4847" w:type="dxa"/>
            <w:gridSpan w:val="4"/>
            <w:noWrap w:val="0"/>
            <w:vAlign w:val="center"/>
          </w:tcPr>
          <w:p w14:paraId="54999327">
            <w:pPr>
              <w:spacing w:line="560" w:lineRule="exact"/>
              <w:rPr>
                <w:rFonts w:ascii="仿宋_GB2312" w:eastAsia="仿宋_GB2312"/>
                <w:color w:val="FF0000"/>
                <w:sz w:val="32"/>
                <w:szCs w:val="32"/>
              </w:rPr>
            </w:pPr>
          </w:p>
        </w:tc>
      </w:tr>
      <w:tr w14:paraId="421D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jc w:val="center"/>
        </w:trPr>
        <w:tc>
          <w:tcPr>
            <w:tcW w:w="9130" w:type="dxa"/>
            <w:gridSpan w:val="12"/>
            <w:noWrap w:val="0"/>
            <w:vAlign w:val="center"/>
          </w:tcPr>
          <w:p w14:paraId="50F35B64">
            <w:pPr>
              <w:spacing w:line="560" w:lineRule="exact"/>
              <w:rPr>
                <w:rFonts w:ascii="仿宋_GB2312" w:eastAsia="仿宋_GB2312"/>
                <w:color w:val="000000"/>
                <w:sz w:val="32"/>
                <w:szCs w:val="32"/>
              </w:rPr>
            </w:pPr>
            <w:r>
              <w:rPr>
                <w:rFonts w:hint="eastAsia" w:ascii="仿宋_GB2312" w:eastAsia="仿宋_GB2312"/>
                <w:sz w:val="32"/>
                <w:szCs w:val="32"/>
              </w:rPr>
              <w:t>完成审计情况（</w:t>
            </w:r>
            <w:r>
              <w:rPr>
                <w:rFonts w:ascii="仿宋_GB2312" w:eastAsia="仿宋_GB2312"/>
                <w:sz w:val="32"/>
                <w:szCs w:val="32"/>
              </w:rPr>
              <w:t>6</w:t>
            </w:r>
            <w:r>
              <w:rPr>
                <w:rFonts w:hint="eastAsia" w:ascii="仿宋_GB2312" w:eastAsia="仿宋_GB2312"/>
                <w:sz w:val="32"/>
                <w:szCs w:val="32"/>
              </w:rPr>
              <w:t>分）</w:t>
            </w:r>
            <w:r>
              <w:rPr>
                <w:rFonts w:hint="eastAsia" w:ascii="仿宋_GB2312" w:eastAsia="仿宋_GB2312"/>
                <w:color w:val="000000"/>
                <w:sz w:val="32"/>
                <w:szCs w:val="32"/>
              </w:rPr>
              <w:t>：（如无需审计的项目，此项不计分，相应分值计入“财务管理及会计核算情况”</w:t>
            </w:r>
            <w:r>
              <w:rPr>
                <w:rFonts w:ascii="仿宋_GB2312" w:eastAsia="仿宋_GB2312"/>
                <w:color w:val="000000"/>
                <w:sz w:val="32"/>
                <w:szCs w:val="32"/>
              </w:rPr>
              <w:t>12</w:t>
            </w:r>
            <w:r>
              <w:rPr>
                <w:rFonts w:hint="eastAsia" w:ascii="仿宋_GB2312" w:eastAsia="仿宋_GB2312"/>
                <w:color w:val="000000"/>
                <w:sz w:val="32"/>
                <w:szCs w:val="32"/>
              </w:rPr>
              <w:t>分）</w:t>
            </w:r>
          </w:p>
          <w:p w14:paraId="051F0460">
            <w:pPr>
              <w:spacing w:line="560" w:lineRule="exact"/>
              <w:rPr>
                <w:rFonts w:ascii="仿宋_GB2312" w:eastAsia="仿宋_GB2312"/>
                <w:color w:val="000000"/>
                <w:sz w:val="32"/>
                <w:szCs w:val="32"/>
              </w:rPr>
            </w:pPr>
            <w:r>
              <w:rPr>
                <w:rFonts w:hint="eastAsia" w:ascii="仿宋_GB2312" w:eastAsia="仿宋_GB2312"/>
                <w:color w:val="000000"/>
                <w:sz w:val="32"/>
                <w:szCs w:val="32"/>
              </w:rPr>
              <w:t>审计报告名称：</w:t>
            </w:r>
          </w:p>
          <w:p w14:paraId="2EF81C4B">
            <w:pPr>
              <w:spacing w:line="560" w:lineRule="exact"/>
              <w:rPr>
                <w:rFonts w:ascii="仿宋_GB2312" w:eastAsia="仿宋_GB2312"/>
                <w:sz w:val="32"/>
                <w:szCs w:val="32"/>
              </w:rPr>
            </w:pPr>
            <w:r>
              <w:rPr>
                <w:rFonts w:hint="eastAsia" w:ascii="仿宋_GB2312" w:eastAsia="仿宋_GB2312"/>
                <w:sz w:val="32"/>
                <w:szCs w:val="32"/>
              </w:rPr>
              <w:t>审计单位：</w:t>
            </w:r>
          </w:p>
          <w:p w14:paraId="20CD920C">
            <w:pPr>
              <w:spacing w:line="560" w:lineRule="exact"/>
              <w:rPr>
                <w:rFonts w:ascii="仿宋_GB2312" w:eastAsia="仿宋_GB2312"/>
                <w:sz w:val="32"/>
                <w:szCs w:val="32"/>
              </w:rPr>
            </w:pPr>
            <w:r>
              <w:rPr>
                <w:rFonts w:hint="eastAsia" w:ascii="仿宋_GB2312" w:eastAsia="仿宋_GB2312"/>
                <w:sz w:val="32"/>
                <w:szCs w:val="32"/>
              </w:rPr>
              <w:t>审计发现问题及整改落实情况：</w:t>
            </w:r>
          </w:p>
          <w:p w14:paraId="1719BF33">
            <w:pPr>
              <w:spacing w:line="560" w:lineRule="exact"/>
              <w:rPr>
                <w:rFonts w:ascii="仿宋_GB2312" w:eastAsia="仿宋_GB2312"/>
                <w:sz w:val="32"/>
                <w:szCs w:val="32"/>
              </w:rPr>
            </w:pPr>
          </w:p>
          <w:p w14:paraId="02079E8A">
            <w:pPr>
              <w:spacing w:line="560" w:lineRule="exact"/>
              <w:rPr>
                <w:rFonts w:ascii="仿宋_GB2312" w:eastAsia="仿宋_GB2312"/>
                <w:sz w:val="32"/>
                <w:szCs w:val="32"/>
              </w:rPr>
            </w:pPr>
          </w:p>
          <w:p w14:paraId="2DF15FC8">
            <w:pPr>
              <w:spacing w:line="560" w:lineRule="exact"/>
              <w:rPr>
                <w:rFonts w:ascii="仿宋_GB2312" w:eastAsia="仿宋_GB2312"/>
                <w:sz w:val="32"/>
                <w:szCs w:val="32"/>
              </w:rPr>
            </w:pPr>
          </w:p>
        </w:tc>
      </w:tr>
      <w:tr w14:paraId="77DF7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64" w:type="dxa"/>
            <w:noWrap w:val="0"/>
            <w:vAlign w:val="center"/>
          </w:tcPr>
          <w:p w14:paraId="63084C2C">
            <w:pPr>
              <w:spacing w:line="560" w:lineRule="exact"/>
              <w:rPr>
                <w:rFonts w:ascii="仿宋_GB2312" w:eastAsia="仿宋_GB2312"/>
                <w:sz w:val="32"/>
                <w:szCs w:val="32"/>
              </w:rPr>
            </w:pPr>
            <w:r>
              <w:rPr>
                <w:rFonts w:hint="eastAsia" w:ascii="仿宋_GB2312" w:eastAsia="仿宋_GB2312"/>
                <w:sz w:val="32"/>
                <w:szCs w:val="32"/>
              </w:rPr>
              <w:t>得分</w:t>
            </w:r>
          </w:p>
        </w:tc>
        <w:tc>
          <w:tcPr>
            <w:tcW w:w="1530" w:type="dxa"/>
            <w:gridSpan w:val="3"/>
            <w:noWrap w:val="0"/>
            <w:vAlign w:val="center"/>
          </w:tcPr>
          <w:p w14:paraId="05C30837">
            <w:pPr>
              <w:spacing w:line="560" w:lineRule="exact"/>
              <w:rPr>
                <w:rFonts w:ascii="仿宋_GB2312" w:eastAsia="仿宋_GB2312"/>
                <w:sz w:val="32"/>
                <w:szCs w:val="32"/>
              </w:rPr>
            </w:pPr>
          </w:p>
        </w:tc>
        <w:tc>
          <w:tcPr>
            <w:tcW w:w="1589" w:type="dxa"/>
            <w:gridSpan w:val="4"/>
            <w:noWrap w:val="0"/>
            <w:vAlign w:val="center"/>
          </w:tcPr>
          <w:p w14:paraId="2C70CEDC">
            <w:pPr>
              <w:spacing w:line="560" w:lineRule="exact"/>
              <w:rPr>
                <w:rFonts w:ascii="仿宋_GB2312" w:eastAsia="仿宋_GB2312"/>
                <w:sz w:val="32"/>
                <w:szCs w:val="32"/>
              </w:rPr>
            </w:pPr>
            <w:r>
              <w:rPr>
                <w:rFonts w:hint="eastAsia" w:ascii="仿宋_GB2312" w:eastAsia="仿宋_GB2312"/>
                <w:sz w:val="32"/>
                <w:szCs w:val="32"/>
              </w:rPr>
              <w:t>扣分原因</w:t>
            </w:r>
          </w:p>
        </w:tc>
        <w:tc>
          <w:tcPr>
            <w:tcW w:w="4847" w:type="dxa"/>
            <w:gridSpan w:val="4"/>
            <w:noWrap w:val="0"/>
            <w:vAlign w:val="center"/>
          </w:tcPr>
          <w:p w14:paraId="4E8A735B">
            <w:pPr>
              <w:spacing w:line="560" w:lineRule="exact"/>
              <w:rPr>
                <w:rFonts w:ascii="仿宋_GB2312" w:eastAsia="仿宋_GB2312"/>
                <w:sz w:val="32"/>
                <w:szCs w:val="32"/>
              </w:rPr>
            </w:pPr>
          </w:p>
        </w:tc>
      </w:tr>
      <w:tr w14:paraId="009DF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130" w:type="dxa"/>
            <w:gridSpan w:val="12"/>
            <w:noWrap w:val="0"/>
            <w:vAlign w:val="center"/>
          </w:tcPr>
          <w:p w14:paraId="5D2B48F7">
            <w:pPr>
              <w:spacing w:line="560" w:lineRule="exact"/>
              <w:rPr>
                <w:rFonts w:ascii="仿宋_GB2312" w:eastAsia="仿宋_GB2312"/>
                <w:sz w:val="32"/>
                <w:szCs w:val="32"/>
              </w:rPr>
            </w:pPr>
            <w:r>
              <w:rPr>
                <w:rFonts w:hint="eastAsia" w:ascii="仿宋_GB2312" w:eastAsia="仿宋_GB2312"/>
                <w:sz w:val="32"/>
                <w:szCs w:val="32"/>
              </w:rPr>
              <w:t>财务收支、内控管理情况（</w:t>
            </w:r>
            <w:r>
              <w:rPr>
                <w:rFonts w:ascii="仿宋_GB2312" w:eastAsia="仿宋_GB2312"/>
                <w:sz w:val="32"/>
                <w:szCs w:val="32"/>
              </w:rPr>
              <w:t>6</w:t>
            </w:r>
            <w:r>
              <w:rPr>
                <w:rFonts w:hint="eastAsia" w:ascii="仿宋_GB2312" w:eastAsia="仿宋_GB2312"/>
                <w:sz w:val="32"/>
                <w:szCs w:val="32"/>
              </w:rPr>
              <w:t>分）；</w:t>
            </w:r>
          </w:p>
          <w:p w14:paraId="77DDA563">
            <w:pPr>
              <w:spacing w:line="560" w:lineRule="exact"/>
              <w:rPr>
                <w:rFonts w:ascii="仿宋_GB2312" w:eastAsia="仿宋_GB2312"/>
                <w:sz w:val="32"/>
                <w:szCs w:val="32"/>
              </w:rPr>
            </w:pPr>
          </w:p>
          <w:p w14:paraId="69915045">
            <w:pPr>
              <w:spacing w:line="560" w:lineRule="exact"/>
              <w:rPr>
                <w:rFonts w:ascii="仿宋_GB2312" w:eastAsia="仿宋_GB2312"/>
                <w:sz w:val="32"/>
                <w:szCs w:val="32"/>
              </w:rPr>
            </w:pPr>
          </w:p>
          <w:p w14:paraId="1753FCA6">
            <w:pPr>
              <w:spacing w:line="560" w:lineRule="exact"/>
              <w:rPr>
                <w:rFonts w:ascii="仿宋_GB2312" w:eastAsia="仿宋_GB2312"/>
                <w:sz w:val="32"/>
                <w:szCs w:val="32"/>
              </w:rPr>
            </w:pPr>
          </w:p>
          <w:p w14:paraId="2FFE4DBC">
            <w:pPr>
              <w:spacing w:line="560" w:lineRule="exact"/>
              <w:rPr>
                <w:rFonts w:ascii="仿宋_GB2312" w:eastAsia="仿宋_GB2312"/>
                <w:sz w:val="32"/>
                <w:szCs w:val="32"/>
              </w:rPr>
            </w:pPr>
          </w:p>
        </w:tc>
      </w:tr>
      <w:tr w14:paraId="3596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305" w:type="dxa"/>
            <w:gridSpan w:val="2"/>
            <w:noWrap w:val="0"/>
            <w:vAlign w:val="center"/>
          </w:tcPr>
          <w:p w14:paraId="5540A772">
            <w:pPr>
              <w:spacing w:line="560" w:lineRule="exact"/>
              <w:rPr>
                <w:rFonts w:ascii="仿宋_GB2312" w:eastAsia="仿宋_GB2312"/>
                <w:sz w:val="32"/>
                <w:szCs w:val="32"/>
              </w:rPr>
            </w:pPr>
            <w:r>
              <w:rPr>
                <w:rFonts w:hint="eastAsia" w:ascii="仿宋_GB2312" w:eastAsia="仿宋_GB2312"/>
                <w:sz w:val="32"/>
                <w:szCs w:val="32"/>
              </w:rPr>
              <w:t>得分</w:t>
            </w:r>
          </w:p>
        </w:tc>
        <w:tc>
          <w:tcPr>
            <w:tcW w:w="1467" w:type="dxa"/>
            <w:gridSpan w:val="3"/>
            <w:noWrap w:val="0"/>
            <w:vAlign w:val="center"/>
          </w:tcPr>
          <w:p w14:paraId="13813D81">
            <w:pPr>
              <w:spacing w:line="560" w:lineRule="exact"/>
              <w:rPr>
                <w:rFonts w:ascii="仿宋_GB2312" w:eastAsia="仿宋_GB2312"/>
                <w:sz w:val="32"/>
                <w:szCs w:val="32"/>
              </w:rPr>
            </w:pPr>
          </w:p>
        </w:tc>
        <w:tc>
          <w:tcPr>
            <w:tcW w:w="1848" w:type="dxa"/>
            <w:gridSpan w:val="4"/>
            <w:noWrap w:val="0"/>
            <w:vAlign w:val="center"/>
          </w:tcPr>
          <w:p w14:paraId="53950BCA">
            <w:pPr>
              <w:spacing w:line="560" w:lineRule="exact"/>
              <w:rPr>
                <w:rFonts w:ascii="仿宋_GB2312" w:eastAsia="仿宋_GB2312"/>
                <w:sz w:val="32"/>
                <w:szCs w:val="32"/>
              </w:rPr>
            </w:pPr>
            <w:r>
              <w:rPr>
                <w:rFonts w:hint="eastAsia" w:ascii="仿宋_GB2312" w:eastAsia="仿宋_GB2312"/>
                <w:sz w:val="32"/>
                <w:szCs w:val="32"/>
              </w:rPr>
              <w:t>扣分原因</w:t>
            </w:r>
          </w:p>
        </w:tc>
        <w:tc>
          <w:tcPr>
            <w:tcW w:w="4510" w:type="dxa"/>
            <w:gridSpan w:val="3"/>
            <w:noWrap w:val="0"/>
            <w:vAlign w:val="center"/>
          </w:tcPr>
          <w:p w14:paraId="1ED3B53A">
            <w:pPr>
              <w:spacing w:line="560" w:lineRule="exact"/>
              <w:rPr>
                <w:rFonts w:ascii="仿宋_GB2312" w:eastAsia="仿宋_GB2312"/>
                <w:sz w:val="32"/>
                <w:szCs w:val="32"/>
              </w:rPr>
            </w:pPr>
          </w:p>
        </w:tc>
      </w:tr>
    </w:tbl>
    <w:p w14:paraId="41BA810C">
      <w:pPr>
        <w:pStyle w:val="16"/>
        <w:ind w:firstLine="0" w:firstLineChars="0"/>
        <w:rPr>
          <w:rFonts w:ascii="黑体" w:hAnsi="黑体" w:eastAsia="黑体"/>
          <w:sz w:val="32"/>
          <w:szCs w:val="32"/>
        </w:rPr>
      </w:pPr>
      <w:r>
        <w:rPr>
          <w:rFonts w:hint="eastAsia" w:ascii="黑体" w:hAnsi="黑体" w:eastAsia="黑体"/>
          <w:sz w:val="32"/>
          <w:szCs w:val="32"/>
        </w:rPr>
        <w:t>五、项目验收意见（满分</w:t>
      </w:r>
      <w:r>
        <w:rPr>
          <w:rFonts w:ascii="黑体" w:hAnsi="黑体" w:eastAsia="黑体"/>
          <w:sz w:val="32"/>
          <w:szCs w:val="32"/>
        </w:rPr>
        <w:t>100</w:t>
      </w:r>
      <w:r>
        <w:rPr>
          <w:rFonts w:hint="eastAsia" w:ascii="黑体" w:hAnsi="黑体" w:eastAsia="黑体"/>
          <w:sz w:val="32"/>
          <w:szCs w:val="32"/>
        </w:rPr>
        <w:t>分</w:t>
      </w:r>
      <w:r>
        <w:rPr>
          <w:rFonts w:ascii="黑体" w:hAnsi="黑体" w:eastAsia="黑体"/>
          <w:sz w:val="32"/>
          <w:szCs w:val="32"/>
        </w:rPr>
        <w:t xml:space="preserve">   </w:t>
      </w:r>
      <w:r>
        <w:rPr>
          <w:rFonts w:hint="eastAsia" w:ascii="黑体" w:hAnsi="黑体" w:eastAsia="黑体"/>
          <w:sz w:val="32"/>
          <w:szCs w:val="32"/>
        </w:rPr>
        <w:t>得分：</w:t>
      </w:r>
      <w:r>
        <w:rPr>
          <w:rFonts w:ascii="黑体" w:hAnsi="黑体" w:eastAsia="黑体"/>
          <w:sz w:val="32"/>
          <w:szCs w:val="32"/>
        </w:rPr>
        <w:t xml:space="preserve">  </w:t>
      </w:r>
      <w:r>
        <w:rPr>
          <w:rFonts w:hint="eastAsia" w:ascii="黑体" w:hAnsi="黑体" w:eastAsia="黑体"/>
          <w:sz w:val="32"/>
          <w:szCs w:val="32"/>
        </w:rPr>
        <w:t>分）</w:t>
      </w:r>
    </w:p>
    <w:p w14:paraId="503F826E">
      <w:pPr>
        <w:pStyle w:val="16"/>
        <w:ind w:firstLine="0" w:firstLineChars="0"/>
        <w:rPr>
          <w:rFonts w:ascii="黑体" w:hAnsi="黑体" w:eastAsia="黑体"/>
          <w:sz w:val="32"/>
          <w:szCs w:val="32"/>
        </w:rPr>
      </w:pPr>
      <w:r>
        <w:rPr>
          <w:rFonts w:hint="eastAsia" w:ascii="黑体" w:hAnsi="黑体" w:eastAsia="黑体"/>
          <w:sz w:val="32"/>
          <w:szCs w:val="32"/>
        </w:rPr>
        <w:t>（合格□评定等级：优秀□良好□一般□不合格□）</w:t>
      </w:r>
    </w:p>
    <w:tbl>
      <w:tblPr>
        <w:tblStyle w:val="1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0"/>
      </w:tblGrid>
      <w:tr w14:paraId="4EAD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5" w:hRule="atLeast"/>
          <w:jc w:val="center"/>
        </w:trPr>
        <w:tc>
          <w:tcPr>
            <w:tcW w:w="9180" w:type="dxa"/>
            <w:noWrap w:val="0"/>
            <w:vAlign w:val="top"/>
          </w:tcPr>
          <w:p w14:paraId="1286B090">
            <w:pPr>
              <w:rPr>
                <w:rFonts w:ascii="仿宋_GB2312" w:eastAsia="仿宋_GB2312"/>
                <w:sz w:val="32"/>
                <w:szCs w:val="32"/>
              </w:rPr>
            </w:pPr>
            <w:r>
              <w:rPr>
                <w:rFonts w:hint="eastAsia" w:ascii="仿宋_GB2312" w:eastAsia="仿宋_GB2312"/>
                <w:sz w:val="32"/>
                <w:szCs w:val="32"/>
              </w:rPr>
              <w:t>项目验收结论及整改建议（可参照以下格式）</w:t>
            </w:r>
            <w:r>
              <w:rPr>
                <w:rFonts w:ascii="仿宋_GB2312" w:eastAsia="仿宋_GB2312"/>
                <w:sz w:val="32"/>
                <w:szCs w:val="32"/>
              </w:rPr>
              <w:t>:</w:t>
            </w:r>
          </w:p>
          <w:p w14:paraId="3610DC6B">
            <w:pPr>
              <w:ind w:firstLine="640"/>
              <w:rPr>
                <w:rFonts w:ascii="仿宋_GB2312" w:eastAsia="仿宋_GB2312"/>
                <w:sz w:val="32"/>
                <w:szCs w:val="32"/>
              </w:rPr>
            </w:pPr>
            <w:r>
              <w:rPr>
                <w:rFonts w:hint="eastAsia" w:ascii="仿宋_GB2312" w:eastAsia="仿宋_GB2312"/>
                <w:sz w:val="32"/>
                <w:szCs w:val="32"/>
              </w:rPr>
              <w:t>根据</w:t>
            </w:r>
            <w:r>
              <w:rPr>
                <w:rFonts w:ascii="仿宋_GB2312" w:eastAsia="仿宋_GB2312"/>
                <w:sz w:val="32"/>
                <w:szCs w:val="32"/>
              </w:rPr>
              <w:t>**</w:t>
            </w:r>
            <w:r>
              <w:rPr>
                <w:rFonts w:hint="eastAsia" w:ascii="仿宋_GB2312" w:eastAsia="仿宋_GB2312"/>
                <w:sz w:val="32"/>
                <w:szCs w:val="32"/>
              </w:rPr>
              <w:t>单位验收申请，</w:t>
            </w:r>
            <w:r>
              <w:rPr>
                <w:rFonts w:ascii="仿宋_GB2312" w:eastAsia="仿宋_GB2312"/>
                <w:sz w:val="32"/>
                <w:szCs w:val="32"/>
              </w:rPr>
              <w:t>**</w:t>
            </w:r>
            <w:r>
              <w:rPr>
                <w:rFonts w:hint="eastAsia" w:ascii="仿宋_GB2312" w:eastAsia="仿宋_GB2312"/>
                <w:sz w:val="32"/>
                <w:szCs w:val="32"/>
              </w:rPr>
              <w:t>单位组成了验收小组，采用了</w:t>
            </w:r>
            <w:r>
              <w:rPr>
                <w:rFonts w:ascii="仿宋_GB2312" w:eastAsia="仿宋_GB2312"/>
                <w:sz w:val="32"/>
                <w:szCs w:val="32"/>
              </w:rPr>
              <w:t>**</w:t>
            </w:r>
            <w:r>
              <w:rPr>
                <w:rFonts w:hint="eastAsia" w:ascii="仿宋_GB2312" w:eastAsia="仿宋_GB2312"/>
                <w:sz w:val="32"/>
                <w:szCs w:val="32"/>
              </w:rPr>
              <w:t>方式对该项目建设完成情况进行了核查。验收组认为：该项目按照</w:t>
            </w:r>
            <w:r>
              <w:rPr>
                <w:rFonts w:ascii="仿宋_GB2312" w:eastAsia="仿宋_GB2312"/>
                <w:sz w:val="32"/>
                <w:szCs w:val="32"/>
              </w:rPr>
              <w:t>**</w:t>
            </w:r>
            <w:r>
              <w:rPr>
                <w:rFonts w:hint="eastAsia" w:ascii="仿宋_GB2312" w:eastAsia="仿宋_GB2312"/>
                <w:sz w:val="32"/>
                <w:szCs w:val="32"/>
              </w:rPr>
              <w:t>（对项目管理情况描述），完成了（对建设内容完成情况描述）</w:t>
            </w:r>
            <w:r>
              <w:rPr>
                <w:rFonts w:ascii="仿宋_GB2312" w:eastAsia="仿宋_GB2312"/>
                <w:sz w:val="32"/>
                <w:szCs w:val="32"/>
              </w:rPr>
              <w:t>......</w:t>
            </w:r>
            <w:r>
              <w:rPr>
                <w:rFonts w:hint="eastAsia" w:ascii="仿宋_GB2312" w:eastAsia="仿宋_GB2312"/>
                <w:sz w:val="32"/>
                <w:szCs w:val="32"/>
              </w:rPr>
              <w:t>，对绩效目标完成情况描述）</w:t>
            </w:r>
            <w:r>
              <w:rPr>
                <w:rFonts w:ascii="仿宋_GB2312" w:eastAsia="仿宋_GB2312"/>
                <w:sz w:val="32"/>
                <w:szCs w:val="32"/>
              </w:rPr>
              <w:t>......</w:t>
            </w:r>
            <w:r>
              <w:rPr>
                <w:rFonts w:hint="eastAsia" w:ascii="仿宋_GB2312" w:eastAsia="仿宋_GB2312"/>
                <w:sz w:val="32"/>
                <w:szCs w:val="32"/>
              </w:rPr>
              <w:t>，对资金使用和管理情况描述），符合（或不符合）</w:t>
            </w:r>
            <w:r>
              <w:rPr>
                <w:rFonts w:ascii="仿宋_GB2312" w:eastAsia="仿宋_GB2312"/>
                <w:sz w:val="32"/>
                <w:szCs w:val="32"/>
              </w:rPr>
              <w:t>......</w:t>
            </w:r>
            <w:r>
              <w:rPr>
                <w:rFonts w:hint="eastAsia" w:ascii="仿宋_GB2312" w:eastAsia="仿宋_GB2312"/>
                <w:sz w:val="32"/>
                <w:szCs w:val="32"/>
              </w:rPr>
              <w:t>。</w:t>
            </w:r>
          </w:p>
          <w:p w14:paraId="5F8E2632">
            <w:pPr>
              <w:ind w:firstLine="640"/>
              <w:rPr>
                <w:rFonts w:ascii="仿宋_GB2312" w:eastAsia="仿宋_GB2312"/>
                <w:sz w:val="32"/>
                <w:szCs w:val="32"/>
              </w:rPr>
            </w:pPr>
            <w:r>
              <w:rPr>
                <w:rFonts w:hint="eastAsia" w:ascii="仿宋_GB2312" w:eastAsia="仿宋_GB2312"/>
                <w:sz w:val="32"/>
                <w:szCs w:val="32"/>
              </w:rPr>
              <w:t>（若有审计发现问题或初验提出问题，还应明确描述问题整改是否到位）</w:t>
            </w:r>
          </w:p>
          <w:p w14:paraId="3D31B683">
            <w:pPr>
              <w:ind w:firstLine="640"/>
              <w:rPr>
                <w:rFonts w:ascii="仿宋_GB2312" w:eastAsia="仿宋_GB2312"/>
                <w:sz w:val="32"/>
                <w:szCs w:val="32"/>
              </w:rPr>
            </w:pPr>
            <w:r>
              <w:rPr>
                <w:rFonts w:hint="eastAsia" w:ascii="仿宋_GB2312" w:eastAsia="仿宋_GB2312"/>
                <w:sz w:val="32"/>
                <w:szCs w:val="32"/>
              </w:rPr>
              <w:t>结论：验收合格（或不合格）。</w:t>
            </w:r>
          </w:p>
          <w:p w14:paraId="31976416">
            <w:pPr>
              <w:rPr>
                <w:rFonts w:ascii="仿宋_GB2312" w:eastAsia="仿宋_GB2312"/>
                <w:sz w:val="32"/>
                <w:szCs w:val="32"/>
              </w:rPr>
            </w:pPr>
          </w:p>
          <w:p w14:paraId="25503480">
            <w:pPr>
              <w:ind w:firstLine="4000" w:firstLineChars="1250"/>
              <w:rPr>
                <w:rFonts w:ascii="仿宋_GB2312" w:eastAsia="仿宋_GB2312"/>
                <w:sz w:val="32"/>
                <w:szCs w:val="32"/>
              </w:rPr>
            </w:pPr>
            <w:r>
              <w:rPr>
                <w:rFonts w:hint="eastAsia" w:ascii="仿宋_GB2312" w:eastAsia="仿宋_GB2312"/>
                <w:sz w:val="32"/>
                <w:szCs w:val="32"/>
              </w:rPr>
              <w:t>验收小组组长签字：</w:t>
            </w:r>
          </w:p>
          <w:p w14:paraId="681FA223">
            <w:pPr>
              <w:ind w:firstLine="5280" w:firstLineChars="1650"/>
              <w:rPr>
                <w:rFonts w:ascii="仿宋_GB2312" w:eastAsia="仿宋_GB2312"/>
                <w:sz w:val="32"/>
                <w:szCs w:val="32"/>
              </w:rPr>
            </w:pPr>
            <w:r>
              <w:rPr>
                <w:rFonts w:hint="eastAsia" w:ascii="仿宋_GB2312" w:eastAsia="仿宋_GB2312"/>
                <w:sz w:val="32"/>
                <w:szCs w:val="32"/>
              </w:rPr>
              <w:t>成员签字：</w:t>
            </w:r>
          </w:p>
          <w:p w14:paraId="25C53A75">
            <w:pPr>
              <w:ind w:firstLine="4800" w:firstLineChars="1500"/>
              <w:rPr>
                <w:rFonts w:ascii="仿宋_GB2312" w:eastAsia="仿宋_GB2312"/>
                <w:sz w:val="32"/>
                <w:szCs w:val="32"/>
              </w:rPr>
            </w:pP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p>
        </w:tc>
      </w:tr>
      <w:tr w14:paraId="4B6CA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9180" w:type="dxa"/>
            <w:noWrap w:val="0"/>
            <w:vAlign w:val="top"/>
          </w:tcPr>
          <w:p w14:paraId="173B3AA5">
            <w:pPr>
              <w:rPr>
                <w:rFonts w:ascii="仿宋_GB2312" w:eastAsia="仿宋_GB2312"/>
                <w:sz w:val="32"/>
                <w:szCs w:val="32"/>
              </w:rPr>
            </w:pPr>
            <w:r>
              <w:rPr>
                <w:rFonts w:hint="eastAsia" w:ascii="仿宋_GB2312" w:eastAsia="仿宋_GB2312"/>
                <w:sz w:val="32"/>
                <w:szCs w:val="32"/>
              </w:rPr>
              <w:t>项目实施单位意见：</w:t>
            </w:r>
          </w:p>
          <w:p w14:paraId="0FB5DB1A">
            <w:pPr>
              <w:rPr>
                <w:rFonts w:ascii="仿宋_GB2312" w:eastAsia="仿宋_GB2312"/>
                <w:sz w:val="32"/>
                <w:szCs w:val="32"/>
              </w:rPr>
            </w:pPr>
          </w:p>
          <w:p w14:paraId="5E6A572D">
            <w:pPr>
              <w:ind w:firstLine="4480" w:firstLineChars="1400"/>
              <w:rPr>
                <w:rFonts w:ascii="仿宋_GB2312" w:eastAsia="仿宋_GB2312"/>
                <w:sz w:val="32"/>
                <w:szCs w:val="32"/>
              </w:rPr>
            </w:pPr>
            <w:r>
              <w:rPr>
                <w:rFonts w:hint="eastAsia" w:ascii="仿宋_GB2312" w:eastAsia="仿宋_GB2312"/>
                <w:sz w:val="32"/>
                <w:szCs w:val="32"/>
              </w:rPr>
              <w:t>负责人（签字）：（公章）</w:t>
            </w:r>
          </w:p>
          <w:p w14:paraId="7F82D561">
            <w:pPr>
              <w:ind w:firstLine="6080" w:firstLineChars="1900"/>
              <w:rPr>
                <w:rFonts w:ascii="仿宋_GB2312" w:eastAsia="仿宋_GB2312"/>
                <w:sz w:val="32"/>
                <w:szCs w:val="32"/>
              </w:rPr>
            </w:pP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p>
        </w:tc>
      </w:tr>
      <w:tr w14:paraId="5D32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9180" w:type="dxa"/>
            <w:noWrap w:val="0"/>
            <w:vAlign w:val="top"/>
          </w:tcPr>
          <w:p w14:paraId="0ACC0513">
            <w:pPr>
              <w:rPr>
                <w:rFonts w:ascii="仿宋_GB2312" w:eastAsia="仿宋_GB2312"/>
                <w:sz w:val="32"/>
                <w:szCs w:val="32"/>
              </w:rPr>
            </w:pPr>
            <w:r>
              <w:rPr>
                <w:rFonts w:hint="eastAsia" w:ascii="仿宋_GB2312" w:eastAsia="仿宋_GB2312"/>
                <w:sz w:val="32"/>
                <w:szCs w:val="32"/>
              </w:rPr>
              <w:t>项目验收责任（组织）单位意见：</w:t>
            </w:r>
          </w:p>
          <w:p w14:paraId="06DEADFF">
            <w:pPr>
              <w:rPr>
                <w:rFonts w:ascii="仿宋_GB2312" w:eastAsia="仿宋_GB2312"/>
                <w:sz w:val="32"/>
                <w:szCs w:val="32"/>
              </w:rPr>
            </w:pPr>
          </w:p>
          <w:p w14:paraId="11629570">
            <w:pPr>
              <w:ind w:firstLine="4480" w:firstLineChars="1400"/>
              <w:rPr>
                <w:rFonts w:ascii="仿宋_GB2312" w:eastAsia="仿宋_GB2312"/>
                <w:sz w:val="32"/>
                <w:szCs w:val="32"/>
              </w:rPr>
            </w:pPr>
            <w:r>
              <w:rPr>
                <w:rFonts w:hint="eastAsia" w:ascii="仿宋_GB2312" w:eastAsia="仿宋_GB2312"/>
                <w:sz w:val="32"/>
                <w:szCs w:val="32"/>
              </w:rPr>
              <w:t>负责人（签字）：（公章）</w:t>
            </w:r>
          </w:p>
          <w:p w14:paraId="5038581C">
            <w:pPr>
              <w:ind w:firstLine="6080" w:firstLineChars="1900"/>
              <w:rPr>
                <w:rFonts w:ascii="仿宋_GB2312" w:eastAsia="仿宋_GB2312"/>
                <w:sz w:val="32"/>
                <w:szCs w:val="32"/>
              </w:rPr>
            </w:pP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p>
        </w:tc>
      </w:tr>
    </w:tbl>
    <w:p w14:paraId="065AA6A1">
      <w:pPr>
        <w:pStyle w:val="16"/>
        <w:ind w:firstLine="0" w:firstLineChars="0"/>
        <w:rPr>
          <w:rFonts w:ascii="黑体" w:hAnsi="黑体" w:eastAsia="黑体"/>
          <w:sz w:val="32"/>
          <w:szCs w:val="32"/>
        </w:rPr>
      </w:pPr>
      <w:r>
        <w:rPr>
          <w:rFonts w:hint="eastAsia" w:ascii="黑体" w:hAnsi="黑体" w:eastAsia="黑体"/>
          <w:sz w:val="32"/>
          <w:szCs w:val="32"/>
        </w:rPr>
        <w:t>六、参加项目验收人员名单及签名</w:t>
      </w:r>
    </w:p>
    <w:tbl>
      <w:tblPr>
        <w:tblStyle w:val="11"/>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0"/>
        <w:gridCol w:w="2713"/>
        <w:gridCol w:w="1490"/>
        <w:gridCol w:w="1418"/>
        <w:gridCol w:w="2050"/>
      </w:tblGrid>
      <w:tr w14:paraId="29E2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480" w:type="dxa"/>
            <w:noWrap w:val="0"/>
            <w:vAlign w:val="center"/>
          </w:tcPr>
          <w:p w14:paraId="4D50627F">
            <w:pPr>
              <w:spacing w:line="56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姓</w:t>
            </w:r>
            <w:r>
              <w:rPr>
                <w:rFonts w:ascii="仿宋_GB2312" w:eastAsia="仿宋_GB2312"/>
                <w:sz w:val="32"/>
                <w:szCs w:val="32"/>
              </w:rPr>
              <w:t xml:space="preserve"> </w:t>
            </w:r>
            <w:r>
              <w:rPr>
                <w:rFonts w:hint="eastAsia" w:ascii="仿宋_GB2312" w:eastAsia="仿宋_GB2312"/>
                <w:sz w:val="32"/>
                <w:szCs w:val="32"/>
              </w:rPr>
              <w:t>名</w:t>
            </w:r>
          </w:p>
          <w:p w14:paraId="2A05F238">
            <w:pPr>
              <w:spacing w:line="560" w:lineRule="exact"/>
              <w:rPr>
                <w:rFonts w:ascii="仿宋_GB2312" w:eastAsia="仿宋_GB2312"/>
                <w:sz w:val="32"/>
                <w:szCs w:val="32"/>
              </w:rPr>
            </w:pPr>
            <w:r>
              <w:rPr>
                <w:rFonts w:hint="eastAsia" w:ascii="仿宋_GB2312" w:eastAsia="仿宋_GB2312"/>
                <w:sz w:val="32"/>
                <w:szCs w:val="32"/>
              </w:rPr>
              <w:t>（签字）</w:t>
            </w:r>
          </w:p>
        </w:tc>
        <w:tc>
          <w:tcPr>
            <w:tcW w:w="2713" w:type="dxa"/>
            <w:noWrap w:val="0"/>
            <w:vAlign w:val="center"/>
          </w:tcPr>
          <w:p w14:paraId="57A540A4">
            <w:pPr>
              <w:spacing w:line="560" w:lineRule="exact"/>
              <w:jc w:val="center"/>
              <w:rPr>
                <w:rFonts w:ascii="仿宋_GB2312" w:eastAsia="仿宋_GB2312"/>
                <w:sz w:val="32"/>
                <w:szCs w:val="32"/>
              </w:rPr>
            </w:pPr>
            <w:r>
              <w:rPr>
                <w:rFonts w:hint="eastAsia" w:ascii="仿宋_GB2312" w:eastAsia="仿宋_GB2312"/>
                <w:sz w:val="32"/>
                <w:szCs w:val="32"/>
              </w:rPr>
              <w:t>单</w:t>
            </w:r>
            <w:r>
              <w:rPr>
                <w:rFonts w:ascii="仿宋_GB2312" w:eastAsia="仿宋_GB2312"/>
                <w:sz w:val="32"/>
                <w:szCs w:val="32"/>
              </w:rPr>
              <w:t xml:space="preserve"> </w:t>
            </w:r>
            <w:r>
              <w:rPr>
                <w:rFonts w:hint="eastAsia" w:ascii="仿宋_GB2312" w:eastAsia="仿宋_GB2312"/>
                <w:sz w:val="32"/>
                <w:szCs w:val="32"/>
              </w:rPr>
              <w:t>位</w:t>
            </w:r>
          </w:p>
        </w:tc>
        <w:tc>
          <w:tcPr>
            <w:tcW w:w="1490" w:type="dxa"/>
            <w:noWrap w:val="0"/>
            <w:vAlign w:val="center"/>
          </w:tcPr>
          <w:p w14:paraId="46B99A05">
            <w:pPr>
              <w:spacing w:line="560" w:lineRule="exact"/>
              <w:jc w:val="center"/>
              <w:rPr>
                <w:rFonts w:ascii="仿宋_GB2312" w:eastAsia="仿宋_GB2312"/>
                <w:sz w:val="32"/>
                <w:szCs w:val="32"/>
              </w:rPr>
            </w:pPr>
            <w:r>
              <w:rPr>
                <w:rFonts w:hint="eastAsia" w:ascii="仿宋_GB2312" w:eastAsia="仿宋_GB2312"/>
                <w:sz w:val="32"/>
                <w:szCs w:val="32"/>
              </w:rPr>
              <w:t>职</w:t>
            </w:r>
            <w:r>
              <w:rPr>
                <w:rFonts w:ascii="仿宋_GB2312" w:eastAsia="仿宋_GB2312"/>
                <w:sz w:val="32"/>
                <w:szCs w:val="32"/>
              </w:rPr>
              <w:t xml:space="preserve"> </w:t>
            </w:r>
            <w:r>
              <w:rPr>
                <w:rFonts w:hint="eastAsia" w:ascii="仿宋_GB2312" w:eastAsia="仿宋_GB2312"/>
                <w:sz w:val="32"/>
                <w:szCs w:val="32"/>
              </w:rPr>
              <w:t>务</w:t>
            </w:r>
          </w:p>
          <w:p w14:paraId="5F5B81A2">
            <w:pPr>
              <w:spacing w:line="560" w:lineRule="exact"/>
              <w:jc w:val="center"/>
              <w:rPr>
                <w:rFonts w:ascii="仿宋_GB2312" w:eastAsia="仿宋_GB2312"/>
                <w:sz w:val="32"/>
                <w:szCs w:val="32"/>
              </w:rPr>
            </w:pPr>
            <w:r>
              <w:rPr>
                <w:rFonts w:hint="eastAsia" w:ascii="仿宋_GB2312" w:eastAsia="仿宋_GB2312"/>
                <w:sz w:val="32"/>
                <w:szCs w:val="32"/>
              </w:rPr>
              <w:t>（职称）</w:t>
            </w:r>
          </w:p>
        </w:tc>
        <w:tc>
          <w:tcPr>
            <w:tcW w:w="1418" w:type="dxa"/>
            <w:noWrap w:val="0"/>
            <w:vAlign w:val="center"/>
          </w:tcPr>
          <w:p w14:paraId="14FE3EC6">
            <w:pPr>
              <w:spacing w:line="560" w:lineRule="exact"/>
              <w:jc w:val="center"/>
              <w:rPr>
                <w:rFonts w:ascii="仿宋_GB2312" w:eastAsia="仿宋_GB2312"/>
                <w:sz w:val="32"/>
                <w:szCs w:val="32"/>
              </w:rPr>
            </w:pPr>
            <w:r>
              <w:rPr>
                <w:rFonts w:hint="eastAsia" w:ascii="仿宋_GB2312" w:eastAsia="仿宋_GB2312"/>
                <w:sz w:val="32"/>
                <w:szCs w:val="32"/>
              </w:rPr>
              <w:t>电</w:t>
            </w:r>
            <w:r>
              <w:rPr>
                <w:rFonts w:ascii="仿宋_GB2312" w:eastAsia="仿宋_GB2312"/>
                <w:sz w:val="32"/>
                <w:szCs w:val="32"/>
              </w:rPr>
              <w:t xml:space="preserve"> </w:t>
            </w:r>
            <w:r>
              <w:rPr>
                <w:rFonts w:hint="eastAsia" w:ascii="仿宋_GB2312" w:eastAsia="仿宋_GB2312"/>
                <w:sz w:val="32"/>
                <w:szCs w:val="32"/>
              </w:rPr>
              <w:t>话</w:t>
            </w:r>
          </w:p>
        </w:tc>
        <w:tc>
          <w:tcPr>
            <w:tcW w:w="2050" w:type="dxa"/>
            <w:noWrap w:val="0"/>
            <w:vAlign w:val="center"/>
          </w:tcPr>
          <w:p w14:paraId="66762CE8">
            <w:pPr>
              <w:widowControl/>
              <w:spacing w:line="560" w:lineRule="exact"/>
              <w:jc w:val="center"/>
              <w:rPr>
                <w:rFonts w:ascii="仿宋_GB2312" w:eastAsia="仿宋_GB2312"/>
                <w:sz w:val="32"/>
                <w:szCs w:val="32"/>
              </w:rPr>
            </w:pPr>
            <w:r>
              <w:rPr>
                <w:rFonts w:hint="eastAsia" w:ascii="仿宋_GB2312" w:eastAsia="仿宋_GB2312"/>
                <w:sz w:val="32"/>
                <w:szCs w:val="32"/>
              </w:rPr>
              <w:t>备</w:t>
            </w:r>
            <w:r>
              <w:rPr>
                <w:rFonts w:ascii="仿宋_GB2312" w:eastAsia="仿宋_GB2312"/>
                <w:sz w:val="32"/>
                <w:szCs w:val="32"/>
              </w:rPr>
              <w:t xml:space="preserve"> </w:t>
            </w:r>
            <w:r>
              <w:rPr>
                <w:rFonts w:hint="eastAsia" w:ascii="仿宋_GB2312" w:eastAsia="仿宋_GB2312"/>
                <w:sz w:val="32"/>
                <w:szCs w:val="32"/>
              </w:rPr>
              <w:t>注</w:t>
            </w:r>
          </w:p>
          <w:p w14:paraId="64B23AA3">
            <w:pPr>
              <w:widowControl/>
              <w:spacing w:line="560" w:lineRule="exact"/>
              <w:jc w:val="center"/>
              <w:rPr>
                <w:rFonts w:ascii="仿宋_GB2312" w:eastAsia="仿宋_GB2312"/>
                <w:sz w:val="32"/>
                <w:szCs w:val="32"/>
              </w:rPr>
            </w:pPr>
            <w:r>
              <w:rPr>
                <w:rFonts w:hint="eastAsia" w:ascii="仿宋_GB2312" w:eastAsia="仿宋_GB2312"/>
                <w:sz w:val="32"/>
                <w:szCs w:val="32"/>
              </w:rPr>
              <w:t>（责任分工）</w:t>
            </w:r>
          </w:p>
        </w:tc>
      </w:tr>
      <w:tr w14:paraId="01838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480" w:type="dxa"/>
            <w:noWrap w:val="0"/>
            <w:vAlign w:val="top"/>
          </w:tcPr>
          <w:p w14:paraId="50B80E7F">
            <w:pPr>
              <w:spacing w:line="560" w:lineRule="exact"/>
              <w:rPr>
                <w:rFonts w:ascii="仿宋_GB2312" w:eastAsia="仿宋_GB2312"/>
                <w:sz w:val="32"/>
                <w:szCs w:val="32"/>
              </w:rPr>
            </w:pPr>
          </w:p>
        </w:tc>
        <w:tc>
          <w:tcPr>
            <w:tcW w:w="2713" w:type="dxa"/>
            <w:noWrap w:val="0"/>
            <w:vAlign w:val="top"/>
          </w:tcPr>
          <w:p w14:paraId="24D8A967">
            <w:pPr>
              <w:spacing w:line="560" w:lineRule="exact"/>
              <w:rPr>
                <w:rFonts w:ascii="仿宋_GB2312" w:eastAsia="仿宋_GB2312"/>
                <w:sz w:val="32"/>
                <w:szCs w:val="32"/>
              </w:rPr>
            </w:pPr>
          </w:p>
        </w:tc>
        <w:tc>
          <w:tcPr>
            <w:tcW w:w="1490" w:type="dxa"/>
            <w:noWrap w:val="0"/>
            <w:vAlign w:val="top"/>
          </w:tcPr>
          <w:p w14:paraId="371E92CA">
            <w:pPr>
              <w:spacing w:line="560" w:lineRule="exact"/>
              <w:rPr>
                <w:rFonts w:ascii="仿宋_GB2312" w:eastAsia="仿宋_GB2312"/>
                <w:sz w:val="32"/>
                <w:szCs w:val="32"/>
              </w:rPr>
            </w:pPr>
          </w:p>
        </w:tc>
        <w:tc>
          <w:tcPr>
            <w:tcW w:w="1418" w:type="dxa"/>
            <w:noWrap w:val="0"/>
            <w:vAlign w:val="top"/>
          </w:tcPr>
          <w:p w14:paraId="14C4BC1A">
            <w:pPr>
              <w:spacing w:line="560" w:lineRule="exact"/>
              <w:rPr>
                <w:rFonts w:ascii="仿宋_GB2312" w:eastAsia="仿宋_GB2312"/>
                <w:sz w:val="32"/>
                <w:szCs w:val="32"/>
              </w:rPr>
            </w:pPr>
          </w:p>
        </w:tc>
        <w:tc>
          <w:tcPr>
            <w:tcW w:w="2050" w:type="dxa"/>
            <w:noWrap w:val="0"/>
            <w:vAlign w:val="top"/>
          </w:tcPr>
          <w:p w14:paraId="176065A2">
            <w:pPr>
              <w:widowControl/>
              <w:spacing w:line="560" w:lineRule="exact"/>
              <w:jc w:val="left"/>
              <w:rPr>
                <w:rFonts w:ascii="仿宋_GB2312" w:eastAsia="仿宋_GB2312"/>
                <w:sz w:val="32"/>
                <w:szCs w:val="32"/>
              </w:rPr>
            </w:pPr>
          </w:p>
        </w:tc>
      </w:tr>
      <w:tr w14:paraId="7ABC0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480" w:type="dxa"/>
            <w:noWrap w:val="0"/>
            <w:vAlign w:val="top"/>
          </w:tcPr>
          <w:p w14:paraId="3441BB05">
            <w:pPr>
              <w:spacing w:line="560" w:lineRule="exact"/>
              <w:rPr>
                <w:rFonts w:ascii="仿宋_GB2312" w:eastAsia="仿宋_GB2312"/>
                <w:sz w:val="32"/>
                <w:szCs w:val="32"/>
              </w:rPr>
            </w:pPr>
          </w:p>
        </w:tc>
        <w:tc>
          <w:tcPr>
            <w:tcW w:w="2713" w:type="dxa"/>
            <w:noWrap w:val="0"/>
            <w:vAlign w:val="top"/>
          </w:tcPr>
          <w:p w14:paraId="4FBD5BD9">
            <w:pPr>
              <w:spacing w:line="560" w:lineRule="exact"/>
              <w:rPr>
                <w:rFonts w:ascii="仿宋_GB2312" w:eastAsia="仿宋_GB2312"/>
                <w:sz w:val="32"/>
                <w:szCs w:val="32"/>
              </w:rPr>
            </w:pPr>
          </w:p>
        </w:tc>
        <w:tc>
          <w:tcPr>
            <w:tcW w:w="1490" w:type="dxa"/>
            <w:noWrap w:val="0"/>
            <w:vAlign w:val="top"/>
          </w:tcPr>
          <w:p w14:paraId="02AC0D68">
            <w:pPr>
              <w:spacing w:line="560" w:lineRule="exact"/>
              <w:rPr>
                <w:rFonts w:ascii="仿宋_GB2312" w:eastAsia="仿宋_GB2312"/>
                <w:sz w:val="32"/>
                <w:szCs w:val="32"/>
              </w:rPr>
            </w:pPr>
          </w:p>
        </w:tc>
        <w:tc>
          <w:tcPr>
            <w:tcW w:w="1418" w:type="dxa"/>
            <w:noWrap w:val="0"/>
            <w:vAlign w:val="top"/>
          </w:tcPr>
          <w:p w14:paraId="4BFAFF34">
            <w:pPr>
              <w:spacing w:line="560" w:lineRule="exact"/>
              <w:rPr>
                <w:rFonts w:ascii="仿宋_GB2312" w:eastAsia="仿宋_GB2312"/>
                <w:sz w:val="32"/>
                <w:szCs w:val="32"/>
              </w:rPr>
            </w:pPr>
          </w:p>
        </w:tc>
        <w:tc>
          <w:tcPr>
            <w:tcW w:w="2050" w:type="dxa"/>
            <w:noWrap w:val="0"/>
            <w:vAlign w:val="top"/>
          </w:tcPr>
          <w:p w14:paraId="734A397E">
            <w:pPr>
              <w:widowControl/>
              <w:spacing w:line="560" w:lineRule="exact"/>
              <w:jc w:val="left"/>
              <w:rPr>
                <w:rFonts w:ascii="仿宋_GB2312" w:eastAsia="仿宋_GB2312"/>
                <w:sz w:val="32"/>
                <w:szCs w:val="32"/>
              </w:rPr>
            </w:pPr>
          </w:p>
        </w:tc>
      </w:tr>
      <w:tr w14:paraId="34E2A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480" w:type="dxa"/>
            <w:noWrap w:val="0"/>
            <w:vAlign w:val="top"/>
          </w:tcPr>
          <w:p w14:paraId="7AA2D3A4">
            <w:pPr>
              <w:spacing w:line="560" w:lineRule="exact"/>
              <w:rPr>
                <w:rFonts w:ascii="仿宋_GB2312" w:eastAsia="仿宋_GB2312"/>
                <w:sz w:val="32"/>
                <w:szCs w:val="32"/>
              </w:rPr>
            </w:pPr>
          </w:p>
        </w:tc>
        <w:tc>
          <w:tcPr>
            <w:tcW w:w="2713" w:type="dxa"/>
            <w:noWrap w:val="0"/>
            <w:vAlign w:val="top"/>
          </w:tcPr>
          <w:p w14:paraId="5CC3730E">
            <w:pPr>
              <w:spacing w:line="560" w:lineRule="exact"/>
              <w:rPr>
                <w:rFonts w:ascii="仿宋_GB2312" w:eastAsia="仿宋_GB2312"/>
                <w:sz w:val="32"/>
                <w:szCs w:val="32"/>
              </w:rPr>
            </w:pPr>
          </w:p>
        </w:tc>
        <w:tc>
          <w:tcPr>
            <w:tcW w:w="1490" w:type="dxa"/>
            <w:noWrap w:val="0"/>
            <w:vAlign w:val="top"/>
          </w:tcPr>
          <w:p w14:paraId="6120D8B7">
            <w:pPr>
              <w:spacing w:line="560" w:lineRule="exact"/>
              <w:rPr>
                <w:rFonts w:ascii="仿宋_GB2312" w:eastAsia="仿宋_GB2312"/>
                <w:sz w:val="32"/>
                <w:szCs w:val="32"/>
              </w:rPr>
            </w:pPr>
          </w:p>
        </w:tc>
        <w:tc>
          <w:tcPr>
            <w:tcW w:w="1418" w:type="dxa"/>
            <w:noWrap w:val="0"/>
            <w:vAlign w:val="top"/>
          </w:tcPr>
          <w:p w14:paraId="523A7BBB">
            <w:pPr>
              <w:spacing w:line="560" w:lineRule="exact"/>
              <w:rPr>
                <w:rFonts w:ascii="仿宋_GB2312" w:eastAsia="仿宋_GB2312"/>
                <w:sz w:val="32"/>
                <w:szCs w:val="32"/>
              </w:rPr>
            </w:pPr>
          </w:p>
        </w:tc>
        <w:tc>
          <w:tcPr>
            <w:tcW w:w="2050" w:type="dxa"/>
            <w:noWrap w:val="0"/>
            <w:vAlign w:val="top"/>
          </w:tcPr>
          <w:p w14:paraId="1C13A792">
            <w:pPr>
              <w:widowControl/>
              <w:spacing w:line="560" w:lineRule="exact"/>
              <w:jc w:val="left"/>
              <w:rPr>
                <w:rFonts w:ascii="仿宋_GB2312" w:eastAsia="仿宋_GB2312"/>
                <w:sz w:val="32"/>
                <w:szCs w:val="32"/>
              </w:rPr>
            </w:pPr>
          </w:p>
        </w:tc>
      </w:tr>
      <w:tr w14:paraId="7D9DA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480" w:type="dxa"/>
            <w:noWrap w:val="0"/>
            <w:vAlign w:val="top"/>
          </w:tcPr>
          <w:p w14:paraId="3F8F520F">
            <w:pPr>
              <w:spacing w:line="560" w:lineRule="exact"/>
              <w:rPr>
                <w:rFonts w:ascii="仿宋_GB2312" w:eastAsia="仿宋_GB2312"/>
                <w:sz w:val="32"/>
                <w:szCs w:val="32"/>
              </w:rPr>
            </w:pPr>
          </w:p>
        </w:tc>
        <w:tc>
          <w:tcPr>
            <w:tcW w:w="2713" w:type="dxa"/>
            <w:noWrap w:val="0"/>
            <w:vAlign w:val="top"/>
          </w:tcPr>
          <w:p w14:paraId="09AF6EE0">
            <w:pPr>
              <w:spacing w:line="560" w:lineRule="exact"/>
              <w:rPr>
                <w:rFonts w:ascii="仿宋_GB2312" w:eastAsia="仿宋_GB2312"/>
                <w:sz w:val="32"/>
                <w:szCs w:val="32"/>
              </w:rPr>
            </w:pPr>
          </w:p>
        </w:tc>
        <w:tc>
          <w:tcPr>
            <w:tcW w:w="1490" w:type="dxa"/>
            <w:noWrap w:val="0"/>
            <w:vAlign w:val="top"/>
          </w:tcPr>
          <w:p w14:paraId="5F2E7D91">
            <w:pPr>
              <w:spacing w:line="560" w:lineRule="exact"/>
              <w:rPr>
                <w:rFonts w:ascii="仿宋_GB2312" w:eastAsia="仿宋_GB2312"/>
                <w:sz w:val="32"/>
                <w:szCs w:val="32"/>
              </w:rPr>
            </w:pPr>
          </w:p>
        </w:tc>
        <w:tc>
          <w:tcPr>
            <w:tcW w:w="1418" w:type="dxa"/>
            <w:noWrap w:val="0"/>
            <w:vAlign w:val="top"/>
          </w:tcPr>
          <w:p w14:paraId="68DEED11">
            <w:pPr>
              <w:spacing w:line="560" w:lineRule="exact"/>
              <w:rPr>
                <w:rFonts w:ascii="仿宋_GB2312" w:eastAsia="仿宋_GB2312"/>
                <w:sz w:val="32"/>
                <w:szCs w:val="32"/>
              </w:rPr>
            </w:pPr>
          </w:p>
        </w:tc>
        <w:tc>
          <w:tcPr>
            <w:tcW w:w="2050" w:type="dxa"/>
            <w:noWrap w:val="0"/>
            <w:vAlign w:val="top"/>
          </w:tcPr>
          <w:p w14:paraId="284774D7">
            <w:pPr>
              <w:widowControl/>
              <w:spacing w:line="560" w:lineRule="exact"/>
              <w:jc w:val="left"/>
              <w:rPr>
                <w:rFonts w:ascii="仿宋_GB2312" w:eastAsia="仿宋_GB2312"/>
                <w:sz w:val="32"/>
                <w:szCs w:val="32"/>
              </w:rPr>
            </w:pPr>
          </w:p>
        </w:tc>
      </w:tr>
      <w:tr w14:paraId="7BA77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480" w:type="dxa"/>
            <w:noWrap w:val="0"/>
            <w:vAlign w:val="top"/>
          </w:tcPr>
          <w:p w14:paraId="337CE958">
            <w:pPr>
              <w:spacing w:line="560" w:lineRule="exact"/>
              <w:rPr>
                <w:rFonts w:ascii="仿宋_GB2312" w:eastAsia="仿宋_GB2312"/>
                <w:sz w:val="32"/>
                <w:szCs w:val="32"/>
              </w:rPr>
            </w:pPr>
          </w:p>
        </w:tc>
        <w:tc>
          <w:tcPr>
            <w:tcW w:w="2713" w:type="dxa"/>
            <w:noWrap w:val="0"/>
            <w:vAlign w:val="top"/>
          </w:tcPr>
          <w:p w14:paraId="0718E453">
            <w:pPr>
              <w:spacing w:line="560" w:lineRule="exact"/>
              <w:rPr>
                <w:rFonts w:ascii="仿宋_GB2312" w:eastAsia="仿宋_GB2312"/>
                <w:sz w:val="32"/>
                <w:szCs w:val="32"/>
              </w:rPr>
            </w:pPr>
          </w:p>
        </w:tc>
        <w:tc>
          <w:tcPr>
            <w:tcW w:w="1490" w:type="dxa"/>
            <w:noWrap w:val="0"/>
            <w:vAlign w:val="top"/>
          </w:tcPr>
          <w:p w14:paraId="3982940F">
            <w:pPr>
              <w:spacing w:line="560" w:lineRule="exact"/>
              <w:rPr>
                <w:rFonts w:ascii="仿宋_GB2312" w:eastAsia="仿宋_GB2312"/>
                <w:sz w:val="32"/>
                <w:szCs w:val="32"/>
              </w:rPr>
            </w:pPr>
          </w:p>
        </w:tc>
        <w:tc>
          <w:tcPr>
            <w:tcW w:w="1418" w:type="dxa"/>
            <w:noWrap w:val="0"/>
            <w:vAlign w:val="top"/>
          </w:tcPr>
          <w:p w14:paraId="124CCA0A">
            <w:pPr>
              <w:spacing w:line="560" w:lineRule="exact"/>
              <w:rPr>
                <w:rFonts w:ascii="仿宋_GB2312" w:eastAsia="仿宋_GB2312"/>
                <w:sz w:val="32"/>
                <w:szCs w:val="32"/>
              </w:rPr>
            </w:pPr>
          </w:p>
        </w:tc>
        <w:tc>
          <w:tcPr>
            <w:tcW w:w="2050" w:type="dxa"/>
            <w:noWrap w:val="0"/>
            <w:vAlign w:val="top"/>
          </w:tcPr>
          <w:p w14:paraId="78AC8E89">
            <w:pPr>
              <w:widowControl/>
              <w:spacing w:line="560" w:lineRule="exact"/>
              <w:jc w:val="left"/>
              <w:rPr>
                <w:rFonts w:ascii="仿宋_GB2312" w:eastAsia="仿宋_GB2312"/>
                <w:sz w:val="32"/>
                <w:szCs w:val="32"/>
              </w:rPr>
            </w:pPr>
          </w:p>
        </w:tc>
      </w:tr>
      <w:tr w14:paraId="68A6C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480" w:type="dxa"/>
            <w:noWrap w:val="0"/>
            <w:vAlign w:val="top"/>
          </w:tcPr>
          <w:p w14:paraId="575297EF">
            <w:pPr>
              <w:spacing w:line="560" w:lineRule="exact"/>
              <w:rPr>
                <w:rFonts w:ascii="仿宋_GB2312" w:eastAsia="仿宋_GB2312"/>
                <w:sz w:val="32"/>
                <w:szCs w:val="32"/>
              </w:rPr>
            </w:pPr>
          </w:p>
        </w:tc>
        <w:tc>
          <w:tcPr>
            <w:tcW w:w="2713" w:type="dxa"/>
            <w:noWrap w:val="0"/>
            <w:vAlign w:val="top"/>
          </w:tcPr>
          <w:p w14:paraId="46124183">
            <w:pPr>
              <w:spacing w:line="560" w:lineRule="exact"/>
              <w:rPr>
                <w:rFonts w:ascii="仿宋_GB2312" w:eastAsia="仿宋_GB2312"/>
                <w:sz w:val="32"/>
                <w:szCs w:val="32"/>
              </w:rPr>
            </w:pPr>
          </w:p>
        </w:tc>
        <w:tc>
          <w:tcPr>
            <w:tcW w:w="1490" w:type="dxa"/>
            <w:noWrap w:val="0"/>
            <w:vAlign w:val="top"/>
          </w:tcPr>
          <w:p w14:paraId="74B359CC">
            <w:pPr>
              <w:spacing w:line="560" w:lineRule="exact"/>
              <w:rPr>
                <w:rFonts w:ascii="仿宋_GB2312" w:eastAsia="仿宋_GB2312"/>
                <w:sz w:val="32"/>
                <w:szCs w:val="32"/>
              </w:rPr>
            </w:pPr>
          </w:p>
        </w:tc>
        <w:tc>
          <w:tcPr>
            <w:tcW w:w="1418" w:type="dxa"/>
            <w:noWrap w:val="0"/>
            <w:vAlign w:val="top"/>
          </w:tcPr>
          <w:p w14:paraId="799D334A">
            <w:pPr>
              <w:spacing w:line="560" w:lineRule="exact"/>
              <w:rPr>
                <w:rFonts w:ascii="仿宋_GB2312" w:eastAsia="仿宋_GB2312"/>
                <w:sz w:val="32"/>
                <w:szCs w:val="32"/>
              </w:rPr>
            </w:pPr>
          </w:p>
        </w:tc>
        <w:tc>
          <w:tcPr>
            <w:tcW w:w="2050" w:type="dxa"/>
            <w:noWrap w:val="0"/>
            <w:vAlign w:val="top"/>
          </w:tcPr>
          <w:p w14:paraId="3B5079B4">
            <w:pPr>
              <w:widowControl/>
              <w:spacing w:line="560" w:lineRule="exact"/>
              <w:jc w:val="left"/>
              <w:rPr>
                <w:rFonts w:ascii="仿宋_GB2312" w:eastAsia="仿宋_GB2312"/>
                <w:sz w:val="32"/>
                <w:szCs w:val="32"/>
              </w:rPr>
            </w:pPr>
          </w:p>
        </w:tc>
      </w:tr>
    </w:tbl>
    <w:p w14:paraId="1418E9C0">
      <w:pPr>
        <w:spacing w:line="590" w:lineRule="exact"/>
        <w:ind w:firstLine="640" w:firstLineChars="200"/>
        <w:rPr>
          <w:rFonts w:hint="eastAsia" w:ascii="楷体_GB2312" w:eastAsia="楷体_GB2312"/>
          <w:sz w:val="32"/>
          <w:szCs w:val="32"/>
        </w:rPr>
      </w:pPr>
      <w:r>
        <w:rPr>
          <w:rFonts w:ascii="楷体_GB2312" w:eastAsia="楷体_GB2312"/>
          <w:sz w:val="32"/>
          <w:szCs w:val="32"/>
        </w:rPr>
        <w:br w:type="page"/>
      </w:r>
      <w:r>
        <w:rPr>
          <w:rFonts w:hint="eastAsia" w:ascii="楷体_GB2312" w:eastAsia="楷体_GB2312"/>
          <w:sz w:val="32"/>
          <w:szCs w:val="32"/>
        </w:rPr>
        <w:t>备注：</w:t>
      </w:r>
    </w:p>
    <w:p w14:paraId="09EAD478">
      <w:pPr>
        <w:spacing w:line="59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项目验收结论分为“合格”（验收评分≥70分）、“不合格”（验收评分＜70分）二个等次。验收合格项目应根据验收评分情况评定“优秀”（90分＜验收评分≤100分）、“良好”（80分＜验收评分≤90分）、“一般”（70分＜验收评分≤80分）三个等次。项目验收责任单位应专门成立项目验收小组开展验收工作。</w:t>
      </w:r>
    </w:p>
    <w:p w14:paraId="328D1F48">
      <w:pPr>
        <w:spacing w:line="59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2.验收小组由</w:t>
      </w:r>
      <w:r>
        <w:rPr>
          <w:rFonts w:hint="eastAsia" w:ascii="仿宋" w:hAnsi="仿宋" w:eastAsia="仿宋" w:cs="仿宋"/>
          <w:sz w:val="32"/>
          <w:szCs w:val="32"/>
        </w:rPr>
        <w:t>技术、管理和财务等专业人员组成</w:t>
      </w:r>
      <w:r>
        <w:rPr>
          <w:rFonts w:hint="eastAsia" w:ascii="仿宋_GB2312" w:eastAsia="仿宋_GB2312"/>
          <w:color w:val="000000"/>
          <w:sz w:val="32"/>
          <w:szCs w:val="32"/>
        </w:rPr>
        <w:t>。单个项目财政补贴在</w:t>
      </w:r>
      <w:r>
        <w:rPr>
          <w:rFonts w:ascii="仿宋_GB2312" w:eastAsia="仿宋_GB2312"/>
          <w:color w:val="000000"/>
          <w:sz w:val="32"/>
          <w:szCs w:val="32"/>
        </w:rPr>
        <w:t>50</w:t>
      </w:r>
      <w:r>
        <w:rPr>
          <w:rFonts w:hint="eastAsia" w:ascii="仿宋_GB2312" w:eastAsia="仿宋_GB2312"/>
          <w:color w:val="000000"/>
          <w:sz w:val="32"/>
          <w:szCs w:val="32"/>
        </w:rPr>
        <w:t>万元以下（不含），验收小组成员不少于</w:t>
      </w:r>
      <w:r>
        <w:rPr>
          <w:rFonts w:ascii="仿宋_GB2312" w:eastAsia="仿宋_GB2312"/>
          <w:color w:val="000000"/>
          <w:sz w:val="32"/>
          <w:szCs w:val="32"/>
        </w:rPr>
        <w:t>3</w:t>
      </w:r>
      <w:r>
        <w:rPr>
          <w:rFonts w:hint="eastAsia" w:ascii="仿宋_GB2312" w:eastAsia="仿宋_GB2312"/>
          <w:color w:val="000000"/>
          <w:sz w:val="32"/>
          <w:szCs w:val="32"/>
        </w:rPr>
        <w:t>人（单数）；单个项目财政补贴在</w:t>
      </w:r>
      <w:r>
        <w:rPr>
          <w:rFonts w:ascii="仿宋_GB2312" w:eastAsia="仿宋_GB2312"/>
          <w:color w:val="000000"/>
          <w:sz w:val="32"/>
          <w:szCs w:val="32"/>
        </w:rPr>
        <w:t>50</w:t>
      </w:r>
      <w:r>
        <w:rPr>
          <w:rFonts w:hint="eastAsia" w:ascii="仿宋_GB2312" w:eastAsia="仿宋_GB2312"/>
          <w:color w:val="000000"/>
          <w:sz w:val="32"/>
          <w:szCs w:val="32"/>
        </w:rPr>
        <w:t>万元以上（含），验收小组成员原则上应不少于</w:t>
      </w:r>
      <w:r>
        <w:rPr>
          <w:rFonts w:ascii="仿宋_GB2312" w:eastAsia="仿宋_GB2312"/>
          <w:color w:val="000000"/>
          <w:sz w:val="32"/>
          <w:szCs w:val="32"/>
        </w:rPr>
        <w:t>5</w:t>
      </w:r>
      <w:r>
        <w:rPr>
          <w:rFonts w:hint="eastAsia" w:ascii="仿宋_GB2312" w:eastAsia="仿宋_GB2312"/>
          <w:color w:val="000000"/>
          <w:sz w:val="32"/>
          <w:szCs w:val="32"/>
        </w:rPr>
        <w:t>人（单数）。</w:t>
      </w:r>
    </w:p>
    <w:p w14:paraId="6C279A21">
      <w:pPr>
        <w:spacing w:line="600" w:lineRule="exact"/>
        <w:rPr>
          <w:rFonts w:hint="eastAsia" w:ascii="黑体" w:hAnsi="黑体" w:eastAsia="黑体"/>
          <w:sz w:val="32"/>
          <w:szCs w:val="32"/>
        </w:rPr>
      </w:pPr>
      <w:r>
        <w:rPr>
          <w:rFonts w:ascii="楷体_GB2312" w:eastAsia="楷体_GB2312"/>
          <w:sz w:val="32"/>
          <w:szCs w:val="32"/>
        </w:rPr>
        <w:br w:type="page"/>
      </w:r>
      <w:r>
        <w:rPr>
          <w:rFonts w:hint="eastAsia" w:ascii="黑体" w:hAnsi="黑体" w:eastAsia="黑体"/>
          <w:sz w:val="32"/>
          <w:szCs w:val="32"/>
        </w:rPr>
        <w:t>附件5</w:t>
      </w:r>
    </w:p>
    <w:p w14:paraId="31AB144F">
      <w:pPr>
        <w:spacing w:line="600" w:lineRule="exact"/>
        <w:rPr>
          <w:sz w:val="32"/>
          <w:szCs w:val="32"/>
        </w:rPr>
      </w:pPr>
    </w:p>
    <w:p w14:paraId="412CA8DE">
      <w:pPr>
        <w:spacing w:line="590" w:lineRule="exact"/>
        <w:jc w:val="center"/>
        <w:rPr>
          <w:rFonts w:hint="eastAsia" w:ascii="方正小标宋简体" w:hAnsi="方正黑体_GBK" w:eastAsia="方正小标宋简体" w:cs="方正黑体_GBK"/>
          <w:bCs/>
          <w:color w:val="000000"/>
          <w:sz w:val="44"/>
          <w:szCs w:val="44"/>
        </w:rPr>
      </w:pPr>
      <w:r>
        <w:rPr>
          <w:rFonts w:hint="eastAsia" w:ascii="方正小标宋简体" w:hAnsi="方正黑体_GBK" w:eastAsia="方正小标宋简体" w:cs="方正黑体_GBK"/>
          <w:sz w:val="44"/>
          <w:szCs w:val="44"/>
        </w:rPr>
        <w:t>成都市</w:t>
      </w:r>
      <w:r>
        <w:rPr>
          <w:rFonts w:hint="eastAsia" w:ascii="方正小标宋简体" w:hAnsi="方正黑体_GBK" w:eastAsia="方正小标宋简体" w:cs="方正黑体_GBK"/>
          <w:bCs/>
          <w:color w:val="000000"/>
          <w:sz w:val="44"/>
          <w:szCs w:val="44"/>
        </w:rPr>
        <w:t>农业农村局</w:t>
      </w:r>
    </w:p>
    <w:p w14:paraId="1C4C7F6F">
      <w:pPr>
        <w:spacing w:line="590" w:lineRule="exact"/>
        <w:jc w:val="center"/>
        <w:rPr>
          <w:rFonts w:hint="eastAsia" w:ascii="方正小标宋简体" w:hAnsi="方正黑体_GBK" w:eastAsia="方正小标宋简体" w:cs="方正黑体_GBK"/>
          <w:sz w:val="44"/>
          <w:szCs w:val="44"/>
        </w:rPr>
      </w:pPr>
      <w:r>
        <w:rPr>
          <w:rFonts w:hint="eastAsia" w:ascii="方正小标宋简体" w:hAnsi="方正黑体_GBK" w:eastAsia="方正小标宋简体" w:cs="方正黑体_GBK"/>
          <w:sz w:val="44"/>
          <w:szCs w:val="44"/>
        </w:rPr>
        <w:t>财政农业项目验收整改意见书</w:t>
      </w:r>
    </w:p>
    <w:p w14:paraId="01649559">
      <w:pPr>
        <w:spacing w:line="590" w:lineRule="exact"/>
        <w:jc w:val="center"/>
        <w:rPr>
          <w:rFonts w:ascii="黑体" w:hAnsi="黑体" w:eastAsia="黑体"/>
          <w:sz w:val="32"/>
          <w:szCs w:val="32"/>
        </w:rPr>
      </w:pPr>
    </w:p>
    <w:tbl>
      <w:tblPr>
        <w:tblStyle w:val="11"/>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9"/>
        <w:gridCol w:w="286"/>
        <w:gridCol w:w="6706"/>
      </w:tblGrid>
      <w:tr w14:paraId="6BF4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59" w:type="dxa"/>
            <w:noWrap w:val="0"/>
            <w:vAlign w:val="center"/>
          </w:tcPr>
          <w:p w14:paraId="5D54F8F6">
            <w:pPr>
              <w:jc w:val="center"/>
              <w:rPr>
                <w:rFonts w:ascii="仿宋_GB2312" w:eastAsia="仿宋_GB2312"/>
                <w:sz w:val="32"/>
                <w:szCs w:val="32"/>
              </w:rPr>
            </w:pPr>
            <w:r>
              <w:rPr>
                <w:rFonts w:hint="eastAsia" w:ascii="仿宋_GB2312" w:eastAsia="仿宋_GB2312"/>
                <w:sz w:val="32"/>
                <w:szCs w:val="32"/>
              </w:rPr>
              <w:t>项目名称</w:t>
            </w:r>
          </w:p>
        </w:tc>
        <w:tc>
          <w:tcPr>
            <w:tcW w:w="6992" w:type="dxa"/>
            <w:gridSpan w:val="2"/>
            <w:noWrap w:val="0"/>
            <w:vAlign w:val="center"/>
          </w:tcPr>
          <w:p w14:paraId="2041DF7D">
            <w:pPr>
              <w:rPr>
                <w:rFonts w:ascii="仿宋_GB2312" w:eastAsia="仿宋_GB2312"/>
                <w:sz w:val="32"/>
                <w:szCs w:val="32"/>
              </w:rPr>
            </w:pPr>
          </w:p>
        </w:tc>
      </w:tr>
      <w:tr w14:paraId="43BBF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59" w:type="dxa"/>
            <w:noWrap w:val="0"/>
            <w:vAlign w:val="center"/>
          </w:tcPr>
          <w:p w14:paraId="7DA3248F">
            <w:pPr>
              <w:jc w:val="center"/>
              <w:rPr>
                <w:rFonts w:ascii="仿宋_GB2312" w:eastAsia="仿宋_GB2312"/>
                <w:sz w:val="32"/>
                <w:szCs w:val="32"/>
              </w:rPr>
            </w:pPr>
            <w:r>
              <w:rPr>
                <w:rFonts w:hint="eastAsia" w:ascii="仿宋_GB2312" w:eastAsia="仿宋_GB2312"/>
                <w:sz w:val="32"/>
                <w:szCs w:val="32"/>
              </w:rPr>
              <w:t>整改责任单位</w:t>
            </w:r>
          </w:p>
        </w:tc>
        <w:tc>
          <w:tcPr>
            <w:tcW w:w="6992" w:type="dxa"/>
            <w:gridSpan w:val="2"/>
            <w:noWrap w:val="0"/>
            <w:vAlign w:val="center"/>
          </w:tcPr>
          <w:p w14:paraId="36947580">
            <w:pPr>
              <w:rPr>
                <w:rFonts w:ascii="仿宋_GB2312" w:eastAsia="仿宋_GB2312"/>
                <w:sz w:val="32"/>
                <w:szCs w:val="32"/>
              </w:rPr>
            </w:pPr>
          </w:p>
        </w:tc>
      </w:tr>
      <w:tr w14:paraId="41C0E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9151" w:type="dxa"/>
            <w:gridSpan w:val="3"/>
            <w:noWrap w:val="0"/>
            <w:vAlign w:val="top"/>
          </w:tcPr>
          <w:p w14:paraId="098BBA2D">
            <w:pPr>
              <w:rPr>
                <w:rFonts w:ascii="仿宋_GB2312" w:eastAsia="仿宋_GB2312"/>
                <w:sz w:val="32"/>
                <w:szCs w:val="32"/>
              </w:rPr>
            </w:pPr>
            <w:r>
              <w:rPr>
                <w:rFonts w:hint="eastAsia" w:ascii="仿宋_GB2312" w:eastAsia="仿宋_GB2312"/>
                <w:sz w:val="32"/>
                <w:szCs w:val="32"/>
              </w:rPr>
              <w:t>存在问题：</w:t>
            </w:r>
          </w:p>
        </w:tc>
      </w:tr>
      <w:tr w14:paraId="0E0F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9151" w:type="dxa"/>
            <w:gridSpan w:val="3"/>
            <w:noWrap w:val="0"/>
            <w:vAlign w:val="top"/>
          </w:tcPr>
          <w:p w14:paraId="3888AB91">
            <w:pPr>
              <w:rPr>
                <w:rFonts w:ascii="仿宋_GB2312" w:eastAsia="仿宋_GB2312"/>
                <w:sz w:val="32"/>
                <w:szCs w:val="32"/>
              </w:rPr>
            </w:pPr>
            <w:r>
              <w:rPr>
                <w:rFonts w:hint="eastAsia" w:ascii="仿宋_GB2312" w:eastAsia="仿宋_GB2312"/>
                <w:sz w:val="32"/>
                <w:szCs w:val="32"/>
              </w:rPr>
              <w:t>整改意见：</w:t>
            </w:r>
          </w:p>
        </w:tc>
      </w:tr>
      <w:tr w14:paraId="517F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445" w:type="dxa"/>
            <w:gridSpan w:val="2"/>
            <w:noWrap w:val="0"/>
            <w:vAlign w:val="center"/>
          </w:tcPr>
          <w:p w14:paraId="0DB55BFC">
            <w:pPr>
              <w:jc w:val="center"/>
              <w:rPr>
                <w:rFonts w:ascii="仿宋_GB2312" w:eastAsia="仿宋_GB2312"/>
                <w:sz w:val="32"/>
                <w:szCs w:val="32"/>
              </w:rPr>
            </w:pPr>
            <w:r>
              <w:rPr>
                <w:rFonts w:hint="eastAsia" w:ascii="仿宋_GB2312" w:eastAsia="仿宋_GB2312"/>
                <w:sz w:val="32"/>
                <w:szCs w:val="32"/>
              </w:rPr>
              <w:t>限期整改时限</w:t>
            </w:r>
          </w:p>
        </w:tc>
        <w:tc>
          <w:tcPr>
            <w:tcW w:w="6706" w:type="dxa"/>
            <w:noWrap w:val="0"/>
            <w:vAlign w:val="center"/>
          </w:tcPr>
          <w:p w14:paraId="675A7ED8">
            <w:pPr>
              <w:ind w:firstLine="640" w:firstLineChars="200"/>
              <w:jc w:val="center"/>
              <w:rPr>
                <w:rFonts w:ascii="仿宋_GB2312" w:eastAsia="仿宋_GB2312"/>
                <w:sz w:val="32"/>
                <w:szCs w:val="32"/>
              </w:rPr>
            </w:pP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日至</w:t>
            </w:r>
            <w:r>
              <w:rPr>
                <w:rFonts w:ascii="仿宋_GB2312" w:eastAsia="仿宋_GB2312"/>
                <w:sz w:val="32"/>
                <w:szCs w:val="32"/>
              </w:rPr>
              <w:t xml:space="preserve">     </w:t>
            </w: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p>
        </w:tc>
      </w:tr>
      <w:tr w14:paraId="7858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9151" w:type="dxa"/>
            <w:gridSpan w:val="3"/>
            <w:noWrap w:val="0"/>
            <w:vAlign w:val="top"/>
          </w:tcPr>
          <w:p w14:paraId="21BD6CFB">
            <w:pPr>
              <w:rPr>
                <w:rFonts w:ascii="仿宋_GB2312" w:eastAsia="仿宋_GB2312"/>
                <w:sz w:val="32"/>
                <w:szCs w:val="32"/>
              </w:rPr>
            </w:pPr>
            <w:r>
              <w:rPr>
                <w:rFonts w:hint="eastAsia" w:ascii="仿宋_GB2312" w:eastAsia="仿宋_GB2312"/>
                <w:sz w:val="32"/>
                <w:szCs w:val="32"/>
              </w:rPr>
              <w:t>验收小组长签字：</w:t>
            </w:r>
          </w:p>
        </w:tc>
      </w:tr>
      <w:tr w14:paraId="7E95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jc w:val="center"/>
        </w:trPr>
        <w:tc>
          <w:tcPr>
            <w:tcW w:w="9151" w:type="dxa"/>
            <w:gridSpan w:val="3"/>
            <w:noWrap w:val="0"/>
            <w:vAlign w:val="top"/>
          </w:tcPr>
          <w:p w14:paraId="01A09E69">
            <w:pPr>
              <w:rPr>
                <w:rFonts w:ascii="仿宋_GB2312" w:eastAsia="仿宋_GB2312"/>
                <w:sz w:val="32"/>
                <w:szCs w:val="32"/>
              </w:rPr>
            </w:pPr>
            <w:r>
              <w:rPr>
                <w:rFonts w:hint="eastAsia" w:ascii="仿宋_GB2312" w:eastAsia="仿宋_GB2312"/>
                <w:sz w:val="32"/>
                <w:szCs w:val="32"/>
              </w:rPr>
              <w:t>验收责任（组织）单位意见：</w:t>
            </w:r>
          </w:p>
          <w:p w14:paraId="2CBAF5AB">
            <w:pPr>
              <w:rPr>
                <w:rFonts w:ascii="仿宋_GB2312" w:eastAsia="仿宋_GB2312"/>
                <w:sz w:val="32"/>
                <w:szCs w:val="32"/>
              </w:rPr>
            </w:pPr>
          </w:p>
          <w:p w14:paraId="554831B1">
            <w:pPr>
              <w:rPr>
                <w:rFonts w:ascii="仿宋_GB2312" w:eastAsia="仿宋_GB2312"/>
                <w:sz w:val="32"/>
                <w:szCs w:val="32"/>
              </w:rPr>
            </w:pPr>
            <w:r>
              <w:rPr>
                <w:rFonts w:hint="eastAsia" w:ascii="仿宋_GB2312" w:eastAsia="仿宋_GB2312"/>
                <w:sz w:val="32"/>
                <w:szCs w:val="32"/>
              </w:rPr>
              <w:t>负责人签字：</w:t>
            </w:r>
            <w:r>
              <w:rPr>
                <w:rFonts w:ascii="仿宋_GB2312" w:eastAsia="仿宋_GB2312"/>
                <w:sz w:val="32"/>
                <w:szCs w:val="32"/>
              </w:rPr>
              <w:t xml:space="preserve">      </w:t>
            </w:r>
            <w:r>
              <w:rPr>
                <w:rFonts w:hint="eastAsia" w:ascii="仿宋_GB2312" w:eastAsia="仿宋_GB2312"/>
                <w:sz w:val="32"/>
                <w:szCs w:val="32"/>
              </w:rPr>
              <w:t>（公章）</w:t>
            </w:r>
          </w:p>
          <w:p w14:paraId="622DF28A">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p>
        </w:tc>
      </w:tr>
    </w:tbl>
    <w:p w14:paraId="051ACD71">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BBF2F02-D8EF-46F1-BBE2-723D2FB2AD0D}"/>
  </w:font>
  <w:font w:name="黑体">
    <w:panose1 w:val="02010609060101010101"/>
    <w:charset w:val="86"/>
    <w:family w:val="auto"/>
    <w:pitch w:val="default"/>
    <w:sig w:usb0="800002BF" w:usb1="38CF7CFA" w:usb2="00000016" w:usb3="00000000" w:csb0="00040001" w:csb1="00000000"/>
    <w:embedRegular r:id="rId2" w:fontKey="{98A3DEBE-7600-4526-A9A9-D4D7A78DF4B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15FF8F4A-0E9F-486E-AB1C-BEE15EE80DB6}"/>
  </w:font>
  <w:font w:name="宋体-简">
    <w:altName w:val="宋体"/>
    <w:panose1 w:val="020108000400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953161CD-9E77-4154-9416-5B04A732CDED}"/>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5" w:fontKey="{84429846-0010-4502-AFCD-10864B366406}"/>
  </w:font>
  <w:font w:name="方正仿宋简体">
    <w:panose1 w:val="02000000000000000000"/>
    <w:charset w:val="86"/>
    <w:family w:val="script"/>
    <w:pitch w:val="default"/>
    <w:sig w:usb0="A00002BF" w:usb1="184F6CFA" w:usb2="00000012" w:usb3="00000000" w:csb0="00040001" w:csb1="00000000"/>
    <w:embedRegular r:id="rId6" w:fontKey="{10B8E73F-D984-4F29-B3D4-D1E7F2B9006B}"/>
  </w:font>
  <w:font w:name="汉仪平安行粗简">
    <w:altName w:val="宋体"/>
    <w:panose1 w:val="00020600040101010101"/>
    <w:charset w:val="86"/>
    <w:family w:val="auto"/>
    <w:pitch w:val="default"/>
    <w:sig w:usb0="00000000" w:usb1="00000000" w:usb2="00000016" w:usb3="00000000" w:csb0="00040000" w:csb1="00000000"/>
    <w:embedRegular r:id="rId7" w:fontKey="{D7374CAD-78A5-46BF-8927-7ABFFC31BC0F}"/>
  </w:font>
  <w:font w:name="方正楷体_GBK">
    <w:panose1 w:val="02000000000000000000"/>
    <w:charset w:val="86"/>
    <w:family w:val="auto"/>
    <w:pitch w:val="default"/>
    <w:sig w:usb0="800002BF" w:usb1="38CF7CFA" w:usb2="00000016" w:usb3="00000000" w:csb0="00040000" w:csb1="00000000"/>
    <w:embedRegular r:id="rId8" w:fontKey="{C28134A4-28C6-4266-84E8-DF294C890995}"/>
  </w:font>
  <w:font w:name="??">
    <w:altName w:val="Verdana"/>
    <w:panose1 w:val="02010600030101010101"/>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embedRegular r:id="rId9" w:fontKey="{C06C893B-EDC6-4C6E-9D57-878171000E81}"/>
  </w:font>
  <w:font w:name="方正黑体_GBK">
    <w:altName w:val="Arial Unicode MS"/>
    <w:panose1 w:val="02000000000000000000"/>
    <w:charset w:val="86"/>
    <w:family w:val="auto"/>
    <w:pitch w:val="default"/>
    <w:sig w:usb0="00000000" w:usb1="00000000" w:usb2="00000010" w:usb3="00000000" w:csb0="00040000" w:csb1="00000000"/>
    <w:embedRegular r:id="rId10" w:fontKey="{F9A51B04-454F-47F0-98E7-76FFBBA813C3}"/>
  </w:font>
  <w:font w:name="华文仿宋">
    <w:panose1 w:val="02010600040101010101"/>
    <w:charset w:val="86"/>
    <w:family w:val="auto"/>
    <w:pitch w:val="default"/>
    <w:sig w:usb0="00000287" w:usb1="080F0000" w:usb2="00000000" w:usb3="00000000" w:csb0="0004009F" w:csb1="DFD70000"/>
    <w:embedRegular r:id="rId11" w:fontKey="{26F99D5C-30C1-459A-9538-1FE14E4D6FD5}"/>
  </w:font>
  <w:font w:name="方正仿宋_GBK">
    <w:panose1 w:val="02000000000000000000"/>
    <w:charset w:val="86"/>
    <w:family w:val="script"/>
    <w:pitch w:val="default"/>
    <w:sig w:usb0="A00002BF" w:usb1="38CF7CFA" w:usb2="00082016" w:usb3="00000000" w:csb0="00040001" w:csb1="00000000"/>
    <w:embedRegular r:id="rId12" w:fontKey="{0FCC6DAC-C415-43FE-B260-DF791907C93C}"/>
  </w:font>
  <w:font w:name="汉仪细圆B5">
    <w:altName w:val="Microsoft JhengHei"/>
    <w:panose1 w:val="02010600000101010101"/>
    <w:charset w:val="88"/>
    <w:family w:val="auto"/>
    <w:pitch w:val="default"/>
    <w:sig w:usb0="00000000" w:usb1="00000000" w:usb2="00000002" w:usb3="00000000" w:csb0="00100000" w:csb1="00000000"/>
    <w:embedRegular r:id="rId13" w:fontKey="{EF2414BB-2FA0-40E8-8C8A-8257476D0216}"/>
  </w:font>
  <w:font w:name="方正小标宋_GBK">
    <w:panose1 w:val="02000000000000000000"/>
    <w:charset w:val="86"/>
    <w:family w:val="script"/>
    <w:pitch w:val="default"/>
    <w:sig w:usb0="A00002BF" w:usb1="38CF7CFA" w:usb2="00082016" w:usb3="00000000" w:csb0="00040001" w:csb1="00000000"/>
    <w:embedRegular r:id="rId14" w:fontKey="{C0215716-D5BD-4019-ADB4-210E4E776915}"/>
  </w:font>
  <w:font w:name="微软雅黑">
    <w:panose1 w:val="020B0503020204020204"/>
    <w:charset w:val="86"/>
    <w:family w:val="swiss"/>
    <w:pitch w:val="default"/>
    <w:sig w:usb0="80000287" w:usb1="280F3C52" w:usb2="00000016" w:usb3="00000000" w:csb0="0004001F" w:csb1="00000000"/>
    <w:embedRegular r:id="rId15" w:fontKey="{EF837C0B-09D6-4AB8-B412-08300549B8AA}"/>
  </w:font>
  <w:font w:name="Arial Unicode MS">
    <w:panose1 w:val="020B0604020202020204"/>
    <w:charset w:val="86"/>
    <w:family w:val="auto"/>
    <w:pitch w:val="default"/>
    <w:sig w:usb0="FFFFFFFF" w:usb1="E9FFFFFF" w:usb2="0000003F" w:usb3="00000000" w:csb0="603F01FF" w:csb1="FFFF0000"/>
  </w:font>
  <w:font w:name="Microsoft JhengHei">
    <w:panose1 w:val="020B0604030504040204"/>
    <w:charset w:val="88"/>
    <w:family w:val="auto"/>
    <w:pitch w:val="default"/>
    <w:sig w:usb0="00000087" w:usb1="28AF4000" w:usb2="00000016" w:usb3="00000000" w:csb0="00100009" w:csb1="00000000"/>
  </w:font>
  <w:font w:name="Verdana">
    <w:panose1 w:val="020B0604030504040204"/>
    <w:charset w:val="00"/>
    <w:family w:val="auto"/>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1F55B6"/>
    <w:multiLevelType w:val="singleLevel"/>
    <w:tmpl w:val="D31F55B6"/>
    <w:lvl w:ilvl="0" w:tentative="0">
      <w:start w:val="1"/>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lvlText w:val="%1"/>
      <w:lvlJc w:val="left"/>
      <w:pPr>
        <w:tabs>
          <w:tab w:val="left" w:pos="432"/>
        </w:tabs>
        <w:ind w:left="432" w:hanging="432"/>
      </w:pPr>
      <w:rPr>
        <w:rFonts w:hint="eastAsia"/>
      </w:rPr>
    </w:lvl>
    <w:lvl w:ilvl="1" w:tentative="0">
      <w:start w:val="1"/>
      <w:numFmt w:val="decimal"/>
      <w:lvlText w:val="%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b/>
      </w:rPr>
    </w:lvl>
    <w:lvl w:ilvl="3" w:tentative="0">
      <w:start w:val="1"/>
      <w:numFmt w:val="decimal"/>
      <w:pStyle w:val="3"/>
      <w:lvlText w:val="%1.%2.%3.%4"/>
      <w:lvlJc w:val="left"/>
      <w:pPr>
        <w:tabs>
          <w:tab w:val="left" w:pos="864"/>
        </w:tabs>
        <w:ind w:left="864" w:hanging="864"/>
      </w:pPr>
      <w:rPr>
        <w:rFonts w:hint="eastAsia"/>
        <w:b w:val="0"/>
        <w:i w: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ZWFiNzA3OTVlY2NlZjJmNzhmMTkwMjYwMGJjZGMifQ=="/>
  </w:docVars>
  <w:rsids>
    <w:rsidRoot w:val="36F76B86"/>
    <w:rsid w:val="1733221F"/>
    <w:rsid w:val="36F76B86"/>
    <w:rsid w:val="69D4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4"/>
    <w:basedOn w:val="1"/>
    <w:next w:val="1"/>
    <w:qFormat/>
    <w:uiPriority w:val="0"/>
    <w:pPr>
      <w:keepNext/>
      <w:keepLines/>
      <w:numPr>
        <w:ilvl w:val="3"/>
        <w:numId w:val="1"/>
      </w:numPr>
      <w:spacing w:beforeLines="0" w:beforeAutospacing="0" w:afterLines="0" w:afterAutospacing="0" w:line="240" w:lineRule="auto"/>
      <w:ind w:left="864" w:hanging="864"/>
      <w:outlineLvl w:val="3"/>
    </w:pPr>
    <w:rPr>
      <w:rFonts w:ascii="Arial" w:hAnsi="Arial" w:eastAsia="宋体-简" w:cs="Times New Roman"/>
      <w:sz w:val="21"/>
      <w:szCs w:val="24"/>
    </w:rPr>
  </w:style>
  <w:style w:type="paragraph" w:styleId="2">
    <w:name w:val="heading 5"/>
    <w:basedOn w:val="1"/>
    <w:next w:val="1"/>
    <w:qFormat/>
    <w:uiPriority w:val="0"/>
    <w:pPr>
      <w:keepNext/>
      <w:keepLines/>
      <w:widowControl w:val="0"/>
      <w:spacing w:before="280" w:after="290" w:line="376" w:lineRule="auto"/>
      <w:jc w:val="both"/>
      <w:outlineLvl w:val="4"/>
    </w:pPr>
    <w:rPr>
      <w:rFonts w:ascii="Calibri" w:hAnsi="Calibri" w:eastAsia="宋体" w:cs="Times New Roman"/>
      <w:b/>
      <w:bCs/>
      <w:kern w:val="2"/>
      <w:sz w:val="28"/>
      <w:szCs w:val="28"/>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99"/>
    <w:pPr>
      <w:ind w:firstLine="420"/>
    </w:pPr>
    <w:rPr>
      <w:rFonts w:eastAsia="仿宋"/>
    </w:rPr>
  </w:style>
  <w:style w:type="paragraph" w:styleId="5">
    <w:name w:val="index 6"/>
    <w:basedOn w:val="1"/>
    <w:next w:val="1"/>
    <w:qFormat/>
    <w:uiPriority w:val="0"/>
    <w:pPr>
      <w:ind w:left="2100"/>
    </w:pPr>
  </w:style>
  <w:style w:type="paragraph" w:styleId="6">
    <w:name w:val="Body Text"/>
    <w:basedOn w:val="1"/>
    <w:next w:val="5"/>
    <w:uiPriority w:val="0"/>
    <w:pPr>
      <w:widowControl/>
      <w:spacing w:after="120"/>
      <w:jc w:val="left"/>
    </w:pPr>
    <w:rPr>
      <w:rFonts w:cs="Times New Roman"/>
      <w:kern w:val="0"/>
      <w:sz w:val="20"/>
      <w:szCs w:val="20"/>
      <w:lang w:val="zh-CN" w:eastAsia="en-US"/>
    </w:rPr>
  </w:style>
  <w:style w:type="paragraph" w:styleId="7">
    <w:name w:val="Body Text Indent"/>
    <w:basedOn w:val="1"/>
    <w:next w:val="4"/>
    <w:qFormat/>
    <w:uiPriority w:val="0"/>
    <w:pPr>
      <w:spacing w:after="120"/>
      <w:ind w:left="420" w:leftChars="200"/>
    </w:pPr>
    <w:rPr>
      <w:rFonts w:cs="Times New Roman"/>
    </w:r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jc w:val="left"/>
    </w:pPr>
    <w:rPr>
      <w:rFonts w:ascii="Arial" w:hAnsi="Arial" w:cs="Arial"/>
      <w:kern w:val="0"/>
      <w:sz w:val="18"/>
      <w:szCs w:val="18"/>
    </w:rPr>
  </w:style>
  <w:style w:type="paragraph" w:styleId="10">
    <w:name w:val="Body Text First Indent 2"/>
    <w:basedOn w:val="7"/>
    <w:next w:val="1"/>
    <w:uiPriority w:val="0"/>
    <w:pPr>
      <w:ind w:firstLine="420" w:firstLineChars="200"/>
    </w:pPr>
  </w:style>
  <w:style w:type="table" w:styleId="12">
    <w:name w:val="Table Grid"/>
    <w:basedOn w:val="11"/>
    <w:uiPriority w:val="0"/>
    <w:rPr>
      <w:rFonts w:ascii="Calibri" w:hAnsi="Calibri" w:cs="Calibri"/>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BodyText"/>
    <w:basedOn w:val="1"/>
    <w:next w:val="1"/>
    <w:qFormat/>
    <w:uiPriority w:val="0"/>
    <w:pPr>
      <w:spacing w:line="700" w:lineRule="exact"/>
    </w:pPr>
    <w:rPr>
      <w:rFonts w:eastAsia="方正小标宋简体" w:cs="Times New Roman"/>
      <w:sz w:val="36"/>
      <w:szCs w:val="24"/>
    </w:rPr>
  </w:style>
  <w:style w:type="paragraph" w:customStyle="1" w:styleId="15">
    <w:name w:val="正文2"/>
    <w:basedOn w:val="1"/>
    <w:next w:val="1"/>
    <w:qFormat/>
    <w:uiPriority w:val="99"/>
  </w:style>
  <w:style w:type="paragraph" w:customStyle="1" w:styleId="16">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5" Type="http://schemas.openxmlformats.org/officeDocument/2006/relationships/font" Target="fonts/font15.odttf"/><Relationship Id="rId14" Type="http://schemas.openxmlformats.org/officeDocument/2006/relationships/font" Target="fonts/font14.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6580</Words>
  <Characters>6748</Characters>
  <Lines>0</Lines>
  <Paragraphs>0</Paragraphs>
  <TotalTime>0</TotalTime>
  <ScaleCrop>false</ScaleCrop>
  <LinksUpToDate>false</LinksUpToDate>
  <CharactersWithSpaces>7305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2024-09-11T07:20:00Z</dcterms:created>
  <dc:creator>既无风雨也无晴</dc:creator>
  <cp:lastModifiedBy>既无风雨也无晴</cp:lastModifiedBy>
  <dcterms:modified xsi:type="dcterms:W3CDTF">2024-09-11T08:50:47Z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1BF4D1BA311C4772A8BDFC2AD1C1CCC0_11</vt:lpwstr>
  </property>
</Properties>
</file>