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C7F" w:rsidRDefault="005A1C7F" w:rsidP="005A1C7F">
      <w:pPr>
        <w:widowControl/>
        <w:jc w:val="left"/>
        <w:rPr>
          <w:rFonts w:ascii="Times New Roman" w:eastAsia="宋体" w:hAnsi="Times New Roman" w:cs="Times New Roman"/>
          <w:b/>
          <w:color w:val="000000"/>
          <w:sz w:val="28"/>
          <w:szCs w:val="28"/>
        </w:rPr>
      </w:pPr>
      <w:r>
        <w:rPr>
          <w:rFonts w:ascii="方正仿宋简体" w:eastAsia="方正仿宋简体" w:hint="eastAsia"/>
          <w:sz w:val="32"/>
          <w:szCs w:val="32"/>
        </w:rPr>
        <w:t>附件2、</w:t>
      </w:r>
      <w:r>
        <w:rPr>
          <w:rFonts w:ascii="Times New Roman" w:eastAsia="宋体" w:hAnsi="Times New Roman" w:cs="Times New Roman"/>
          <w:b/>
          <w:color w:val="000000"/>
          <w:sz w:val="28"/>
          <w:szCs w:val="28"/>
        </w:rPr>
        <w:t>评审办法</w:t>
      </w:r>
    </w:p>
    <w:p w:rsidR="005A1C7F" w:rsidRDefault="005A1C7F" w:rsidP="005A1C7F">
      <w:pPr>
        <w:widowControl/>
        <w:ind w:firstLineChars="250" w:firstLine="602"/>
        <w:jc w:val="left"/>
        <w:rPr>
          <w:rFonts w:ascii="仿宋" w:eastAsia="仿宋" w:hAnsi="仿宋" w:cs="Times New Roman"/>
          <w:b/>
          <w:bCs/>
          <w:color w:val="000000"/>
          <w:sz w:val="24"/>
          <w:szCs w:val="24"/>
        </w:rPr>
      </w:pPr>
      <w:r>
        <w:rPr>
          <w:rFonts w:ascii="仿宋" w:eastAsia="仿宋" w:hAnsi="仿宋" w:cs="Times New Roman" w:hint="eastAsia"/>
          <w:b/>
          <w:bCs/>
          <w:color w:val="000000"/>
          <w:sz w:val="24"/>
          <w:szCs w:val="24"/>
        </w:rPr>
        <w:t>特别要求：中心农产品实验室会根据自身实际需要，指明品牌的配件及耗材以本实验室实际需求为准，未指明的品牌可以自行选择，但规格、质量必须符合本实验室要求。</w:t>
      </w:r>
    </w:p>
    <w:p w:rsidR="005A1C7F" w:rsidRDefault="005A1C7F" w:rsidP="005A1C7F">
      <w:pPr>
        <w:widowControl/>
        <w:ind w:firstLineChars="50" w:firstLine="120"/>
        <w:jc w:val="left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color w:val="000000"/>
          <w:sz w:val="24"/>
          <w:szCs w:val="24"/>
        </w:rPr>
        <w:t>综合评分法</w:t>
      </w:r>
      <w:r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：</w:t>
      </w:r>
      <w:r>
        <w:rPr>
          <w:rFonts w:ascii="Times New Roman" w:hAnsi="Times New Roman" w:cs="Times New Roman" w:hint="eastAsia"/>
          <w:b/>
          <w:bCs/>
          <w:color w:val="000000"/>
          <w:sz w:val="24"/>
          <w:szCs w:val="24"/>
        </w:rPr>
        <w:t>针对有效投标人按以下评分表进行评分，得分最高者</w:t>
      </w: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为中选人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。</w:t>
      </w:r>
    </w:p>
    <w:p w:rsidR="005A1C7F" w:rsidRDefault="005A1C7F" w:rsidP="005A1C7F">
      <w:pPr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b/>
          <w:color w:val="000000"/>
          <w:sz w:val="28"/>
          <w:szCs w:val="28"/>
        </w:rPr>
        <w:t>评</w:t>
      </w:r>
      <w:r>
        <w:rPr>
          <w:rFonts w:ascii="Times New Roman" w:hAnsi="Times New Roman" w:cs="Times New Roman" w:hint="eastAsia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 w:hint="eastAsia"/>
          <w:b/>
          <w:color w:val="000000"/>
          <w:sz w:val="28"/>
          <w:szCs w:val="28"/>
        </w:rPr>
        <w:t>分</w:t>
      </w:r>
      <w:r>
        <w:rPr>
          <w:rFonts w:ascii="Times New Roman" w:hAnsi="Times New Roman" w:cs="Times New Roman" w:hint="eastAsia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color w:val="000000"/>
          <w:sz w:val="28"/>
          <w:szCs w:val="28"/>
        </w:rPr>
        <w:t>表</w:t>
      </w:r>
    </w:p>
    <w:tbl>
      <w:tblPr>
        <w:tblW w:w="9210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1285"/>
        <w:gridCol w:w="4955"/>
        <w:gridCol w:w="1703"/>
      </w:tblGrid>
      <w:tr w:rsidR="005A1C7F" w:rsidTr="005327C1">
        <w:trPr>
          <w:trHeight w:val="67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C7F" w:rsidRDefault="005A1C7F" w:rsidP="005327C1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u w:color="000000"/>
                <w:lang w:val="zh-TW" w:eastAsia="zh-TW"/>
              </w:rPr>
              <w:t>评分因数及权重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C7F" w:rsidRDefault="005A1C7F" w:rsidP="005327C1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u w:color="000000"/>
                <w:lang w:val="zh-TW" w:eastAsia="zh-TW"/>
              </w:rPr>
              <w:t>分值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C7F" w:rsidRDefault="005A1C7F" w:rsidP="005327C1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u w:color="000000"/>
                <w:lang w:val="zh-TW" w:eastAsia="zh-TW"/>
              </w:rPr>
              <w:t>评分标准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C7F" w:rsidRDefault="005A1C7F" w:rsidP="005327C1">
            <w:pPr>
              <w:widowControl/>
              <w:jc w:val="center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u w:color="000000"/>
                <w:lang w:val="zh-TW" w:eastAsia="zh-TW"/>
              </w:rPr>
              <w:t>说明</w:t>
            </w:r>
          </w:p>
        </w:tc>
      </w:tr>
      <w:tr w:rsidR="005A1C7F" w:rsidTr="005327C1">
        <w:trPr>
          <w:trHeight w:val="586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C7F" w:rsidRDefault="005A1C7F" w:rsidP="005327C1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1.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>报价部分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3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>0%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C7F" w:rsidRDefault="005A1C7F" w:rsidP="005327C1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30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>分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C7F" w:rsidRDefault="005A1C7F" w:rsidP="005327C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满足磋商文件要求且报价最低的供应商的价格为磋商基准价，其价格分为满分。其他供应商的价格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分统一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按照下列公式计算：</w:t>
            </w:r>
          </w:p>
          <w:p w:rsidR="005A1C7F" w:rsidRDefault="005A1C7F" w:rsidP="005327C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磋商报价得分</w:t>
            </w:r>
            <w:r>
              <w:rPr>
                <w:rFonts w:ascii="宋体" w:hAnsi="宋体" w:cs="宋体"/>
                <w:color w:val="000000"/>
                <w:szCs w:val="21"/>
              </w:rPr>
              <w:t>=(</w:t>
            </w:r>
            <w:r>
              <w:rPr>
                <w:rFonts w:ascii="宋体" w:hAnsi="宋体" w:cs="宋体"/>
                <w:color w:val="000000"/>
                <w:szCs w:val="21"/>
              </w:rPr>
              <w:t>基准价</w:t>
            </w:r>
            <w:r>
              <w:rPr>
                <w:rFonts w:ascii="宋体" w:hAnsi="宋体" w:cs="宋体"/>
                <w:color w:val="000000"/>
                <w:szCs w:val="21"/>
              </w:rPr>
              <w:t>/</w:t>
            </w:r>
            <w:r>
              <w:rPr>
                <w:rFonts w:ascii="宋体" w:hAnsi="宋体" w:cs="宋体"/>
                <w:color w:val="000000"/>
                <w:szCs w:val="21"/>
              </w:rPr>
              <w:t>磋商报价</w:t>
            </w:r>
            <w:r>
              <w:rPr>
                <w:rFonts w:ascii="宋体" w:hAnsi="宋体" w:cs="宋体"/>
                <w:color w:val="000000"/>
                <w:szCs w:val="21"/>
              </w:rPr>
              <w:t>)×30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C7F" w:rsidRDefault="005A1C7F" w:rsidP="005327C1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</w:p>
        </w:tc>
      </w:tr>
      <w:tr w:rsidR="005A1C7F" w:rsidTr="005327C1">
        <w:trPr>
          <w:trHeight w:val="2599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C7F" w:rsidRDefault="005A1C7F" w:rsidP="005327C1">
            <w:pPr>
              <w:widowControl/>
              <w:jc w:val="center"/>
              <w:rPr>
                <w:rFonts w:ascii="宋体" w:eastAsia="PMingLiU" w:hAnsi="宋体" w:cs="宋体"/>
                <w:b/>
                <w:color w:val="000000"/>
                <w:szCs w:val="21"/>
                <w:u w:color="000000"/>
                <w:lang w:eastAsia="zh-TW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  <w:u w:color="000000"/>
              </w:rPr>
              <w:t>2.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  <w:u w:color="000000"/>
                <w:lang w:val="zh-TW" w:eastAsia="zh-TW"/>
              </w:rPr>
              <w:t>技术指标和配置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  <w:u w:color="000000"/>
                <w:lang w:val="zh-TW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u w:color="000000"/>
              </w:rPr>
              <w:t>8</w:t>
            </w:r>
            <w:r>
              <w:rPr>
                <w:rFonts w:ascii="宋体" w:eastAsia="PMingLiU" w:hAnsi="宋体" w:cs="宋体"/>
                <w:b/>
                <w:color w:val="000000"/>
                <w:kern w:val="0"/>
                <w:szCs w:val="21"/>
                <w:u w:color="000000"/>
                <w:lang w:val="zh-TW" w:eastAsia="zh-TW"/>
              </w:rPr>
              <w:t>%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C7F" w:rsidRDefault="005A1C7F" w:rsidP="005327C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  <w:u w:color="000000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u w:color="000000"/>
              </w:rPr>
              <w:t>8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  <w:u w:color="000000"/>
                <w:lang w:val="zh-TW" w:eastAsia="zh-TW"/>
              </w:rPr>
              <w:t>分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C7F" w:rsidRDefault="005A1C7F" w:rsidP="005327C1">
            <w:pPr>
              <w:spacing w:line="267" w:lineRule="exact"/>
              <w:ind w:left="101" w:right="-20" w:firstLineChars="50" w:firstLine="107"/>
              <w:jc w:val="left"/>
              <w:rPr>
                <w:rFonts w:hAnsi="宋体" w:cs="宋体"/>
                <w:color w:val="000000"/>
                <w:spacing w:val="2"/>
                <w:position w:val="-2"/>
                <w:szCs w:val="21"/>
              </w:rPr>
            </w:pP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1、</w:t>
            </w: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根据投标人所投产品的</w:t>
            </w:r>
            <w:r>
              <w:rPr>
                <w:rFonts w:asciiTheme="minorEastAsia" w:hAnsiTheme="minorEastAsia" w:cs="仿宋" w:hint="eastAsia"/>
                <w:sz w:val="18"/>
                <w:szCs w:val="18"/>
              </w:rPr>
              <w:t>①</w:t>
            </w: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技术参数指标</w:t>
            </w:r>
            <w:r>
              <w:rPr>
                <w:rFonts w:asciiTheme="minorEastAsia" w:hAnsiTheme="minorEastAsia" w:cs="仿宋" w:hint="eastAsia"/>
                <w:sz w:val="18"/>
                <w:szCs w:val="18"/>
              </w:rPr>
              <w:t>②</w:t>
            </w: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产品质量可靠性、</w:t>
            </w:r>
            <w:r>
              <w:rPr>
                <w:rFonts w:asciiTheme="minorEastAsia" w:hAnsiTheme="minorEastAsia" w:cs="仿宋" w:hint="eastAsia"/>
                <w:sz w:val="18"/>
                <w:szCs w:val="18"/>
              </w:rPr>
              <w:t>③</w:t>
            </w: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稳定性、</w:t>
            </w:r>
            <w:r>
              <w:rPr>
                <w:rFonts w:asciiTheme="minorEastAsia" w:hAnsiTheme="minorEastAsia" w:cs="仿宋" w:hint="eastAsia"/>
                <w:sz w:val="18"/>
                <w:szCs w:val="18"/>
              </w:rPr>
              <w:t>④</w:t>
            </w: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适用性等进行综合评价。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最高得</w:t>
            </w: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2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4分。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  <w:lang w:val="zh-CN"/>
              </w:rPr>
              <w:t>每缺少一项内容扣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6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  <w:lang w:val="zh-CN"/>
              </w:rPr>
              <w:t>分，每有一处内容存在严重不足扣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4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  <w:lang w:val="zh-CN"/>
              </w:rPr>
              <w:t>分，存在一般不足扣</w:t>
            </w:r>
            <w:r>
              <w:rPr>
                <w:rFonts w:hAnsi="宋体" w:cs="宋体"/>
                <w:color w:val="000000"/>
                <w:spacing w:val="2"/>
                <w:position w:val="-2"/>
                <w:szCs w:val="21"/>
                <w:lang w:val="zh-CN"/>
              </w:rPr>
              <w:t>2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  <w:lang w:val="zh-CN"/>
              </w:rPr>
              <w:t>分，扣完为止。</w:t>
            </w:r>
          </w:p>
          <w:p w:rsidR="005A1C7F" w:rsidRDefault="005A1C7F" w:rsidP="005327C1">
            <w:pPr>
              <w:spacing w:line="267" w:lineRule="exact"/>
              <w:ind w:left="101" w:right="-20" w:firstLineChars="50" w:firstLine="107"/>
              <w:jc w:val="left"/>
              <w:rPr>
                <w:rFonts w:hAnsi="宋体" w:cs="宋体"/>
                <w:color w:val="000000"/>
                <w:spacing w:val="2"/>
                <w:position w:val="-2"/>
                <w:szCs w:val="21"/>
              </w:rPr>
            </w:pP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2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、</w:t>
            </w: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对比投标人的项目服务方案（包括</w:t>
            </w:r>
            <w:r>
              <w:rPr>
                <w:rFonts w:asciiTheme="minorEastAsia" w:hAnsiTheme="minorEastAsia" w:cs="仿宋" w:hint="eastAsia"/>
                <w:sz w:val="18"/>
                <w:szCs w:val="18"/>
              </w:rPr>
              <w:t>①</w:t>
            </w: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人员投入，</w:t>
            </w:r>
            <w:r>
              <w:rPr>
                <w:rFonts w:asciiTheme="minorEastAsia" w:hAnsiTheme="minorEastAsia" w:cs="仿宋" w:hint="eastAsia"/>
                <w:sz w:val="18"/>
                <w:szCs w:val="18"/>
              </w:rPr>
              <w:t>②</w:t>
            </w: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进度安排，</w:t>
            </w:r>
            <w:r>
              <w:rPr>
                <w:rFonts w:asciiTheme="minorEastAsia" w:hAnsiTheme="minorEastAsia" w:cs="仿宋" w:hint="eastAsia"/>
                <w:sz w:val="18"/>
                <w:szCs w:val="18"/>
              </w:rPr>
              <w:t>③</w:t>
            </w: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供货方案，</w:t>
            </w:r>
            <w:r>
              <w:rPr>
                <w:rFonts w:asciiTheme="minorEastAsia" w:hAnsiTheme="minorEastAsia" w:cs="仿宋" w:hint="eastAsia"/>
                <w:sz w:val="18"/>
                <w:szCs w:val="18"/>
              </w:rPr>
              <w:t>④</w:t>
            </w: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验收等）是否具体、详细、合理，有利于项目实施。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最高得</w:t>
            </w: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1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2分。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  <w:lang w:val="zh-CN"/>
              </w:rPr>
              <w:t>每缺少一项内容扣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3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  <w:lang w:val="zh-CN"/>
              </w:rPr>
              <w:t>分，每有一处内容存在严重不足扣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2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  <w:lang w:val="zh-CN"/>
              </w:rPr>
              <w:t>分，存在一般不足扣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1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  <w:lang w:val="zh-CN"/>
              </w:rPr>
              <w:t>分，扣完为止。</w:t>
            </w:r>
          </w:p>
          <w:p w:rsidR="005A1C7F" w:rsidRDefault="005A1C7F" w:rsidP="005327C1">
            <w:pPr>
              <w:ind w:firstLineChars="100" w:firstLine="214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3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、</w:t>
            </w: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有完善的质量保证措施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最高得2分，未提供不得分。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C7F" w:rsidRDefault="005A1C7F" w:rsidP="005327C1">
            <w:pPr>
              <w:widowControl/>
              <w:jc w:val="left"/>
              <w:rPr>
                <w:rFonts w:ascii="宋体" w:eastAsia="PMingLiU" w:hAnsi="宋体" w:cs="宋体"/>
                <w:color w:val="000000"/>
                <w:szCs w:val="21"/>
                <w:u w:color="000000"/>
              </w:rPr>
            </w:pPr>
          </w:p>
        </w:tc>
      </w:tr>
      <w:tr w:rsidR="005A1C7F" w:rsidTr="005327C1">
        <w:trPr>
          <w:trHeight w:val="1377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C7F" w:rsidRDefault="005A1C7F" w:rsidP="005327C1">
            <w:pPr>
              <w:widowControl/>
              <w:jc w:val="center"/>
              <w:rPr>
                <w:rFonts w:ascii="宋体" w:eastAsia="PMingLiU" w:hAnsi="宋体" w:cs="宋体"/>
                <w:b/>
                <w:color w:val="000000"/>
                <w:szCs w:val="21"/>
                <w:u w:color="000000"/>
                <w:lang w:eastAsia="zh-TW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  <w:u w:color="000000"/>
              </w:rPr>
              <w:t>3.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  <w:u w:color="000000"/>
                <w:lang w:val="zh-TW" w:eastAsia="zh-TW"/>
              </w:rPr>
              <w:t>投标人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  <w:u w:color="000000"/>
                <w:lang w:val="zh-TW"/>
              </w:rPr>
              <w:t>履约服务能力</w:t>
            </w:r>
            <w:r>
              <w:rPr>
                <w:rFonts w:ascii="宋体" w:eastAsia="PMingLiU" w:hAnsi="宋体" w:cs="宋体"/>
                <w:b/>
                <w:color w:val="000000"/>
                <w:kern w:val="0"/>
                <w:szCs w:val="21"/>
                <w:u w:color="000000"/>
                <w:lang w:val="zh-TW" w:eastAsia="zh-TW"/>
              </w:rPr>
              <w:t>20%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C7F" w:rsidRDefault="005A1C7F" w:rsidP="005327C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  <w:u w:color="000000"/>
              </w:rPr>
              <w:t>20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  <w:u w:color="000000"/>
                <w:lang w:val="zh-TW" w:eastAsia="zh-TW"/>
              </w:rPr>
              <w:t>分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C7F" w:rsidRDefault="005A1C7F" w:rsidP="005327C1">
            <w:pPr>
              <w:spacing w:line="267" w:lineRule="exact"/>
              <w:ind w:right="-20"/>
              <w:jc w:val="left"/>
              <w:rPr>
                <w:rFonts w:hAnsi="宋体" w:cs="宋体"/>
                <w:color w:val="000000"/>
                <w:spacing w:val="2"/>
                <w:position w:val="-2"/>
                <w:szCs w:val="21"/>
              </w:rPr>
            </w:pP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投标人提供</w:t>
            </w: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2022年1月1日（含）至今的类似业绩。每提供一个得4分，最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高</w:t>
            </w: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得20分。</w:t>
            </w:r>
          </w:p>
          <w:p w:rsidR="005A1C7F" w:rsidRDefault="005A1C7F" w:rsidP="005327C1">
            <w:pPr>
              <w:spacing w:line="267" w:lineRule="exact"/>
              <w:ind w:right="-20"/>
              <w:jc w:val="left"/>
              <w:rPr>
                <w:rFonts w:hAnsi="宋体" w:cs="宋体"/>
                <w:color w:val="000000"/>
                <w:spacing w:val="2"/>
                <w:position w:val="-2"/>
                <w:szCs w:val="21"/>
              </w:rPr>
            </w:pP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 xml:space="preserve"> 注：1、类似业绩是指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标准品、仪器设备耗材、小型设备</w:t>
            </w: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项目。</w:t>
            </w:r>
          </w:p>
          <w:p w:rsidR="005A1C7F" w:rsidRDefault="005A1C7F" w:rsidP="005327C1">
            <w:pPr>
              <w:spacing w:line="267" w:lineRule="exact"/>
              <w:ind w:right="-20"/>
              <w:jc w:val="left"/>
              <w:rPr>
                <w:rFonts w:hAnsi="宋体" w:cs="宋体"/>
                <w:color w:val="000000"/>
              </w:rPr>
            </w:pP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2、提供合同复印件（以合同签订时间为准）或中标（成交）通知书加盖供应商公章。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C7F" w:rsidRDefault="005A1C7F" w:rsidP="005327C1">
            <w:pPr>
              <w:jc w:val="left"/>
              <w:rPr>
                <w:rFonts w:hAnsi="宋体" w:cs="宋体"/>
                <w:color w:val="000000"/>
              </w:rPr>
            </w:pPr>
          </w:p>
        </w:tc>
      </w:tr>
      <w:tr w:rsidR="005A1C7F" w:rsidTr="005327C1">
        <w:trPr>
          <w:trHeight w:val="1981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C7F" w:rsidRDefault="005A1C7F" w:rsidP="005327C1">
            <w:pPr>
              <w:widowControl/>
              <w:jc w:val="center"/>
              <w:rPr>
                <w:rFonts w:ascii="宋体" w:eastAsia="PMingLiU" w:hAnsi="宋体" w:cs="宋体"/>
                <w:b/>
                <w:color w:val="000000"/>
                <w:szCs w:val="21"/>
                <w:u w:color="000000"/>
                <w:lang w:eastAsia="zh-TW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  <w:u w:color="000000"/>
              </w:rPr>
              <w:t>4.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  <w:u w:color="000000"/>
                <w:lang w:val="zh-TW" w:eastAsia="zh-TW"/>
              </w:rPr>
              <w:t>售后服务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  <w:u w:color="000000"/>
                <w:lang w:val="zh-TW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u w:color="000000"/>
              </w:rPr>
              <w:t>2</w:t>
            </w:r>
            <w:r>
              <w:rPr>
                <w:rFonts w:ascii="宋体" w:eastAsia="PMingLiU" w:hAnsi="宋体" w:cs="宋体"/>
                <w:b/>
                <w:color w:val="000000"/>
                <w:kern w:val="0"/>
                <w:szCs w:val="21"/>
                <w:u w:color="000000"/>
                <w:lang w:val="zh-TW" w:eastAsia="zh-TW"/>
              </w:rPr>
              <w:t>%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C7F" w:rsidRDefault="005A1C7F" w:rsidP="005327C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Cs w:val="21"/>
                <w:u w:color="000000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  <w:u w:color="000000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u w:color="000000"/>
              </w:rPr>
              <w:t>2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  <w:u w:color="000000"/>
                <w:lang w:val="zh-TW" w:eastAsia="zh-TW"/>
              </w:rPr>
              <w:t>分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C7F" w:rsidRDefault="005A1C7F" w:rsidP="005327C1">
            <w:pPr>
              <w:spacing w:before="78"/>
              <w:ind w:right="-20" w:firstLineChars="100" w:firstLine="214"/>
              <w:jc w:val="left"/>
              <w:rPr>
                <w:rFonts w:hAnsi="宋体" w:cs="宋体"/>
                <w:color w:val="000000"/>
                <w:spacing w:val="2"/>
                <w:position w:val="-2"/>
                <w:szCs w:val="21"/>
              </w:rPr>
            </w:pP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.相关服务需要的承诺（1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2</w:t>
            </w: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分）：</w:t>
            </w:r>
          </w:p>
          <w:p w:rsidR="005A1C7F" w:rsidRDefault="005A1C7F" w:rsidP="005327C1">
            <w:pPr>
              <w:spacing w:line="267" w:lineRule="exact"/>
              <w:ind w:left="101" w:right="-20" w:firstLineChars="50" w:firstLine="107"/>
              <w:jc w:val="left"/>
              <w:rPr>
                <w:rFonts w:hAnsi="宋体" w:cs="宋体"/>
                <w:color w:val="000000"/>
                <w:spacing w:val="2"/>
                <w:szCs w:val="21"/>
              </w:rPr>
            </w:pP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对比投标人针对本项目的售后服务方案、</w:t>
            </w:r>
            <w:r>
              <w:rPr>
                <w:rFonts w:asciiTheme="minorEastAsia" w:hAnsiTheme="minorEastAsia" w:cs="仿宋" w:hint="eastAsia"/>
                <w:sz w:val="18"/>
                <w:szCs w:val="18"/>
              </w:rPr>
              <w:t>①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承诺质保期、</w:t>
            </w:r>
            <w:r>
              <w:rPr>
                <w:rFonts w:asciiTheme="minorEastAsia" w:hAnsiTheme="minorEastAsia" w:cs="仿宋" w:hint="eastAsia"/>
                <w:sz w:val="18"/>
                <w:szCs w:val="18"/>
              </w:rPr>
              <w:t>②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响应时间、</w:t>
            </w:r>
            <w:r>
              <w:rPr>
                <w:rFonts w:asciiTheme="minorEastAsia" w:hAnsiTheme="minorEastAsia" w:cs="仿宋" w:hint="eastAsia"/>
                <w:sz w:val="18"/>
                <w:szCs w:val="18"/>
              </w:rPr>
              <w:t>③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服务内容等</w:t>
            </w: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具体、详细、合理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的</w:t>
            </w: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，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最高得</w:t>
            </w: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1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2</w:t>
            </w:r>
            <w:r>
              <w:rPr>
                <w:rFonts w:hAnsi="宋体" w:cs="宋体"/>
                <w:color w:val="000000"/>
                <w:spacing w:val="2"/>
                <w:position w:val="-2"/>
                <w:szCs w:val="21"/>
              </w:rPr>
              <w:t>分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。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  <w:lang w:val="zh-CN"/>
              </w:rPr>
              <w:t>每缺少一项内容扣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4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  <w:lang w:val="zh-CN"/>
              </w:rPr>
              <w:t>分，每有一处内容存在严重不足扣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2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  <w:lang w:val="zh-CN"/>
              </w:rPr>
              <w:t>分，存在一般不足扣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</w:rPr>
              <w:t>1</w:t>
            </w:r>
            <w:r>
              <w:rPr>
                <w:rFonts w:hAnsi="宋体" w:cs="宋体" w:hint="eastAsia"/>
                <w:color w:val="000000"/>
                <w:spacing w:val="2"/>
                <w:position w:val="-2"/>
                <w:szCs w:val="21"/>
                <w:lang w:val="zh-CN"/>
              </w:rPr>
              <w:t>分，扣完为止。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1C7F" w:rsidRDefault="005A1C7F" w:rsidP="005327C1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  <w:u w:color="000000"/>
              </w:rPr>
            </w:pPr>
          </w:p>
        </w:tc>
      </w:tr>
    </w:tbl>
    <w:p w:rsidR="004F3967" w:rsidRPr="005A1C7F" w:rsidRDefault="004F3967">
      <w:pPr>
        <w:rPr>
          <w:rFonts w:hint="eastAsia"/>
        </w:rPr>
      </w:pPr>
      <w:bookmarkStart w:id="0" w:name="_GoBack"/>
      <w:bookmarkEnd w:id="0"/>
    </w:p>
    <w:sectPr w:rsidR="004F3967" w:rsidRPr="005A1C7F">
      <w:pgSz w:w="11906" w:h="16838"/>
      <w:pgMar w:top="1134" w:right="707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67"/>
    <w:rsid w:val="004F3967"/>
    <w:rsid w:val="005A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C8306"/>
  <w15:chartTrackingRefBased/>
  <w15:docId w15:val="{0F2AA159-CAB1-49BB-9832-4B6AF2CE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C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2024-08-12T02:54:00Z</dcterms:created>
  <dcterms:modified xsi:type="dcterms:W3CDTF">2024-08-12T02:55:00Z</dcterms:modified>
</cp:coreProperties>
</file>